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6F127">
      <w:pPr>
        <w:pStyle w:val="12"/>
        <w:spacing w:before="143" w:line="222" w:lineRule="auto"/>
        <w:ind w:firstLine="868"/>
        <w:jc w:val="center"/>
        <w:rPr>
          <w:rFonts w:ascii="宋体" w:hAnsi="宋体" w:eastAsia="宋体"/>
          <w:spacing w:val="-3"/>
          <w:sz w:val="44"/>
          <w:szCs w:val="44"/>
          <w:lang w:eastAsia="zh-CN"/>
        </w:rPr>
      </w:pPr>
    </w:p>
    <w:p w14:paraId="2DE19C6C">
      <w:pPr>
        <w:pStyle w:val="12"/>
        <w:spacing w:before="143" w:line="222" w:lineRule="auto"/>
        <w:ind w:firstLine="868"/>
        <w:jc w:val="center"/>
        <w:rPr>
          <w:rFonts w:ascii="宋体" w:hAnsi="宋体" w:eastAsia="宋体"/>
          <w:spacing w:val="-3"/>
          <w:sz w:val="44"/>
          <w:szCs w:val="44"/>
          <w:lang w:eastAsia="zh-CN"/>
        </w:rPr>
      </w:pPr>
    </w:p>
    <w:p w14:paraId="6D0D1BDB">
      <w:pPr>
        <w:pStyle w:val="12"/>
        <w:spacing w:before="143" w:line="222" w:lineRule="auto"/>
        <w:ind w:firstLine="868"/>
        <w:jc w:val="center"/>
        <w:rPr>
          <w:rFonts w:ascii="宋体" w:hAnsi="宋体" w:eastAsia="宋体"/>
          <w:spacing w:val="-3"/>
          <w:sz w:val="44"/>
          <w:szCs w:val="44"/>
          <w:lang w:eastAsia="zh-CN"/>
        </w:rPr>
      </w:pPr>
    </w:p>
    <w:p w14:paraId="394ACC90">
      <w:pPr>
        <w:widowControl w:val="0"/>
        <w:kinsoku/>
        <w:autoSpaceDE/>
        <w:autoSpaceDN/>
        <w:adjustRightInd/>
        <w:jc w:val="center"/>
        <w:textAlignment w:val="auto"/>
        <w:rPr>
          <w:rFonts w:cs="Times New Roman"/>
          <w:b/>
          <w:bCs/>
          <w:snapToGrid/>
          <w:sz w:val="52"/>
          <w:szCs w:val="52"/>
          <w:lang w:eastAsia="zh-CN"/>
        </w:rPr>
      </w:pPr>
      <w:r>
        <w:rPr>
          <w:rFonts w:hint="eastAsia" w:cs="Times New Roman"/>
          <w:b/>
          <w:bCs/>
          <w:snapToGrid/>
          <w:sz w:val="52"/>
          <w:szCs w:val="52"/>
          <w:lang w:eastAsia="zh-CN"/>
        </w:rPr>
        <w:t>天津渤海</w:t>
      </w:r>
      <w:r>
        <w:rPr>
          <w:rFonts w:cs="Times New Roman"/>
          <w:b/>
          <w:bCs/>
          <w:snapToGrid/>
          <w:sz w:val="52"/>
          <w:szCs w:val="52"/>
          <w:lang w:eastAsia="zh-CN"/>
        </w:rPr>
        <w:t>石化有限公司</w:t>
      </w:r>
    </w:p>
    <w:p w14:paraId="0040ABFB">
      <w:pPr>
        <w:jc w:val="center"/>
        <w:rPr>
          <w:b/>
          <w:sz w:val="48"/>
          <w:szCs w:val="48"/>
          <w:lang w:eastAsia="zh-CN"/>
        </w:rPr>
      </w:pPr>
      <w:r>
        <w:rPr>
          <w:rFonts w:hint="eastAsia" w:cs="Times New Roman"/>
          <w:b/>
          <w:bCs/>
          <w:snapToGrid/>
          <w:sz w:val="48"/>
          <w:szCs w:val="48"/>
          <w:lang w:eastAsia="zh-CN"/>
        </w:rPr>
        <w:t>丙烯酸酯和高吸水性树脂新材料项目</w:t>
      </w:r>
    </w:p>
    <w:p w14:paraId="251BD7AE">
      <w:pPr>
        <w:pStyle w:val="12"/>
        <w:jc w:val="center"/>
        <w:rPr>
          <w:rFonts w:ascii="宋体" w:hAnsi="宋体" w:eastAsia="宋体" w:cs="Times New Roman"/>
          <w:b/>
          <w:bCs/>
          <w:snapToGrid/>
          <w:sz w:val="52"/>
          <w:szCs w:val="52"/>
          <w:lang w:eastAsia="zh-CN"/>
        </w:rPr>
      </w:pPr>
      <w:r>
        <w:rPr>
          <w:rFonts w:ascii="宋体" w:hAnsi="宋体" w:eastAsia="宋体" w:cs="Times New Roman"/>
          <w:b/>
          <w:bCs/>
          <w:snapToGrid/>
          <w:sz w:val="52"/>
          <w:szCs w:val="52"/>
          <w:lang w:eastAsia="zh-CN"/>
        </w:rPr>
        <w:t>数字化交付</w:t>
      </w:r>
    </w:p>
    <w:p w14:paraId="14B8080C">
      <w:pPr>
        <w:jc w:val="center"/>
        <w:rPr>
          <w:lang w:eastAsia="zh-CN"/>
        </w:rPr>
      </w:pPr>
    </w:p>
    <w:p w14:paraId="2B1CC78F">
      <w:pPr>
        <w:jc w:val="center"/>
        <w:rPr>
          <w:lang w:eastAsia="zh-CN"/>
        </w:rPr>
      </w:pPr>
    </w:p>
    <w:p w14:paraId="1917FCA2">
      <w:pPr>
        <w:jc w:val="center"/>
        <w:rPr>
          <w:lang w:eastAsia="zh-CN"/>
        </w:rPr>
      </w:pPr>
    </w:p>
    <w:p w14:paraId="26455014">
      <w:pPr>
        <w:spacing w:line="241" w:lineRule="auto"/>
        <w:jc w:val="center"/>
        <w:rPr>
          <w:lang w:eastAsia="zh-CN"/>
        </w:rPr>
      </w:pPr>
    </w:p>
    <w:p w14:paraId="502F8518">
      <w:pPr>
        <w:widowControl w:val="0"/>
        <w:kinsoku/>
        <w:autoSpaceDE/>
        <w:autoSpaceDN/>
        <w:spacing w:before="326" w:beforeLines="100" w:after="163" w:afterLines="50" w:line="300" w:lineRule="auto"/>
        <w:jc w:val="center"/>
        <w:textAlignment w:val="auto"/>
        <w:rPr>
          <w:rFonts w:cs="Times New Roman"/>
          <w:b/>
          <w:bCs/>
          <w:snapToGrid/>
          <w:sz w:val="48"/>
          <w:szCs w:val="48"/>
          <w:lang w:eastAsia="zh-CN"/>
        </w:rPr>
      </w:pPr>
      <w:r>
        <w:rPr>
          <w:rFonts w:hint="eastAsia" w:cs="Times New Roman"/>
          <w:b/>
          <w:bCs/>
          <w:snapToGrid/>
          <w:sz w:val="48"/>
          <w:szCs w:val="48"/>
          <w:lang w:eastAsia="zh-CN"/>
        </w:rPr>
        <w:t>供应商</w:t>
      </w:r>
      <w:r>
        <w:rPr>
          <w:rFonts w:cs="Times New Roman"/>
          <w:b/>
          <w:bCs/>
          <w:snapToGrid/>
          <w:sz w:val="48"/>
          <w:szCs w:val="48"/>
          <w:lang w:eastAsia="zh-CN"/>
        </w:rPr>
        <w:t>数字化交付规范</w:t>
      </w:r>
    </w:p>
    <w:p w14:paraId="4FF83A08">
      <w:pPr>
        <w:widowControl w:val="0"/>
        <w:kinsoku/>
        <w:autoSpaceDE/>
        <w:autoSpaceDN/>
        <w:spacing w:before="163" w:beforeLines="50" w:after="163" w:afterLines="50"/>
        <w:jc w:val="center"/>
        <w:textAlignment w:val="auto"/>
        <w:rPr>
          <w:rFonts w:cs="Times New Roman"/>
          <w:snapToGrid/>
          <w:sz w:val="48"/>
          <w:szCs w:val="48"/>
          <w:lang w:eastAsia="zh-CN"/>
        </w:rPr>
      </w:pPr>
    </w:p>
    <w:p w14:paraId="6DEF75C3">
      <w:pPr>
        <w:widowControl w:val="0"/>
        <w:kinsoku/>
        <w:autoSpaceDE/>
        <w:autoSpaceDN/>
        <w:spacing w:before="163" w:beforeLines="50" w:after="163" w:afterLines="50" w:line="300" w:lineRule="auto"/>
        <w:jc w:val="center"/>
        <w:textAlignment w:val="auto"/>
        <w:rPr>
          <w:rFonts w:cs="Times New Roman"/>
          <w:snapToGrid/>
          <w:sz w:val="28"/>
          <w:szCs w:val="24"/>
          <w:lang w:eastAsia="zh-CN"/>
        </w:rPr>
      </w:pPr>
    </w:p>
    <w:p w14:paraId="3B42E727">
      <w:pPr>
        <w:widowControl w:val="0"/>
        <w:kinsoku/>
        <w:autoSpaceDE/>
        <w:autoSpaceDN/>
        <w:spacing w:before="163" w:beforeLines="50" w:after="163" w:afterLines="50" w:line="300" w:lineRule="auto"/>
        <w:jc w:val="center"/>
        <w:textAlignment w:val="auto"/>
        <w:rPr>
          <w:b/>
          <w:w w:val="90"/>
          <w:sz w:val="30"/>
          <w:szCs w:val="30"/>
          <w:lang w:eastAsia="zh-CN"/>
        </w:rPr>
      </w:pPr>
      <w:r>
        <w:rPr>
          <w:rFonts w:hint="eastAsia"/>
          <w:b/>
          <w:w w:val="90"/>
          <w:sz w:val="30"/>
          <w:szCs w:val="30"/>
          <w:lang w:eastAsia="zh-CN"/>
        </w:rPr>
        <w:t>编号：</w:t>
      </w:r>
      <w:r>
        <w:rPr>
          <w:b/>
          <w:w w:val="90"/>
          <w:sz w:val="30"/>
          <w:szCs w:val="30"/>
          <w:lang w:eastAsia="zh-CN"/>
        </w:rPr>
        <w:t>SEDINNB-SPEC-D-001</w:t>
      </w:r>
      <w:r>
        <w:rPr>
          <w:rFonts w:hint="eastAsia"/>
          <w:b/>
          <w:w w:val="90"/>
          <w:sz w:val="30"/>
          <w:szCs w:val="30"/>
          <w:lang w:val="en-US" w:eastAsia="zh-CN"/>
        </w:rPr>
        <w:t>1</w:t>
      </w:r>
    </w:p>
    <w:p w14:paraId="20646FE1">
      <w:pPr>
        <w:widowControl w:val="0"/>
        <w:kinsoku/>
        <w:autoSpaceDE/>
        <w:autoSpaceDN/>
        <w:spacing w:before="163" w:beforeLines="50" w:after="163" w:afterLines="50" w:line="300" w:lineRule="auto"/>
        <w:jc w:val="center"/>
        <w:textAlignment w:val="auto"/>
        <w:rPr>
          <w:rFonts w:cs="Times New Roman"/>
          <w:snapToGrid/>
          <w:sz w:val="28"/>
          <w:szCs w:val="24"/>
          <w:lang w:eastAsia="zh-CN"/>
        </w:rPr>
      </w:pPr>
    </w:p>
    <w:p w14:paraId="25A859A0">
      <w:pPr>
        <w:widowControl w:val="0"/>
        <w:kinsoku/>
        <w:autoSpaceDE/>
        <w:autoSpaceDN/>
        <w:spacing w:before="163" w:beforeLines="50" w:after="163" w:afterLines="50" w:line="300" w:lineRule="auto"/>
        <w:jc w:val="center"/>
        <w:textAlignment w:val="auto"/>
        <w:rPr>
          <w:rFonts w:cs="Times New Roman"/>
          <w:snapToGrid/>
          <w:sz w:val="28"/>
          <w:szCs w:val="24"/>
          <w:lang w:eastAsia="zh-CN"/>
        </w:rPr>
      </w:pPr>
    </w:p>
    <w:p w14:paraId="1A2A1951">
      <w:pPr>
        <w:jc w:val="center"/>
        <w:rPr>
          <w:b/>
          <w:w w:val="90"/>
          <w:sz w:val="36"/>
          <w:szCs w:val="36"/>
          <w:lang w:eastAsia="zh-CN"/>
        </w:rPr>
      </w:pPr>
      <w:r>
        <w:rPr>
          <w:rFonts w:hint="eastAsia"/>
          <w:b/>
          <w:w w:val="90"/>
          <w:sz w:val="36"/>
          <w:szCs w:val="36"/>
          <w:lang w:eastAsia="zh-CN"/>
        </w:rPr>
        <w:t>中国化学赛鼎宁波工程有限</w:t>
      </w:r>
      <w:r>
        <w:rPr>
          <w:b/>
          <w:w w:val="90"/>
          <w:sz w:val="36"/>
          <w:szCs w:val="36"/>
          <w:lang w:eastAsia="zh-CN"/>
        </w:rPr>
        <w:t>公司</w:t>
      </w:r>
    </w:p>
    <w:p w14:paraId="5E18CF80">
      <w:pPr>
        <w:jc w:val="center"/>
        <w:rPr>
          <w:b/>
          <w:bCs/>
          <w:sz w:val="36"/>
          <w:szCs w:val="36"/>
          <w:lang w:eastAsia="zh-CN"/>
        </w:rPr>
      </w:pPr>
      <w:r>
        <w:rPr>
          <w:b/>
          <w:bCs/>
          <w:sz w:val="36"/>
          <w:szCs w:val="36"/>
          <w:lang w:eastAsia="zh-CN"/>
        </w:rPr>
        <w:t>202</w:t>
      </w:r>
      <w:r>
        <w:rPr>
          <w:rFonts w:hint="eastAsia"/>
          <w:b/>
          <w:bCs/>
          <w:sz w:val="36"/>
          <w:szCs w:val="36"/>
          <w:lang w:eastAsia="zh-CN"/>
        </w:rPr>
        <w:t>4</w:t>
      </w:r>
      <w:r>
        <w:rPr>
          <w:b/>
          <w:bCs/>
          <w:sz w:val="36"/>
          <w:szCs w:val="36"/>
          <w:lang w:eastAsia="zh-CN"/>
        </w:rPr>
        <w:t>年</w:t>
      </w:r>
      <w:r>
        <w:rPr>
          <w:rFonts w:hint="eastAsia"/>
          <w:b/>
          <w:bCs/>
          <w:sz w:val="36"/>
          <w:szCs w:val="36"/>
          <w:lang w:val="en-US" w:eastAsia="zh-CN"/>
        </w:rPr>
        <w:t>7</w:t>
      </w:r>
      <w:r>
        <w:rPr>
          <w:b/>
          <w:bCs/>
          <w:sz w:val="36"/>
          <w:szCs w:val="36"/>
          <w:lang w:eastAsia="zh-CN"/>
        </w:rPr>
        <w:t>月</w:t>
      </w:r>
    </w:p>
    <w:p w14:paraId="0208088E">
      <w:pPr>
        <w:spacing w:before="0" w:beforeLines="0" w:after="0" w:afterLines="0" w:line="240" w:lineRule="auto"/>
        <w:ind w:left="0" w:leftChars="0" w:right="0" w:rightChars="0" w:firstLine="0" w:firstLineChars="0"/>
        <w:jc w:val="center"/>
        <w:rPr>
          <w:rFonts w:ascii="宋体" w:hAnsi="宋体" w:eastAsia="宋体" w:cs="Arial"/>
          <w:snapToGrid w:val="0"/>
          <w:color w:val="000000"/>
          <w:sz w:val="21"/>
          <w:szCs w:val="21"/>
          <w:lang w:val="en-US" w:eastAsia="en-US" w:bidi="ar-SA"/>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567" w:footer="567" w:gutter="0"/>
          <w:pgNumType w:start="0"/>
          <w:cols w:space="425" w:num="1"/>
          <w:titlePg/>
          <w:docGrid w:type="lines" w:linePitch="326" w:charSpace="0"/>
        </w:sectPr>
      </w:pPr>
    </w:p>
    <w:sdt>
      <w:sdtPr>
        <w:rPr>
          <w:rFonts w:ascii="宋体" w:hAnsi="宋体" w:eastAsia="宋体" w:cs="Arial"/>
          <w:snapToGrid w:val="0"/>
          <w:color w:val="000000"/>
          <w:sz w:val="21"/>
          <w:szCs w:val="21"/>
          <w:lang w:val="en-US" w:eastAsia="en-US" w:bidi="ar-SA"/>
        </w:rPr>
        <w:id w:val="147453034"/>
        <w15:color w:val="DBDBDB"/>
        <w:docPartObj>
          <w:docPartGallery w:val="Table of Contents"/>
          <w:docPartUnique/>
        </w:docPartObj>
      </w:sdtPr>
      <w:sdtEndPr>
        <w:rPr>
          <w:rFonts w:ascii="宋体" w:hAnsi="宋体" w:eastAsia="宋体" w:cs="Arial"/>
          <w:snapToGrid w:val="0"/>
          <w:color w:val="000000"/>
          <w:sz w:val="21"/>
          <w:szCs w:val="21"/>
          <w:lang w:val="en-US" w:eastAsia="en-US" w:bidi="ar-SA"/>
        </w:rPr>
      </w:sdtEndPr>
      <w:sdtContent>
        <w:p w14:paraId="18F10347">
          <w:pPr>
            <w:spacing w:before="0" w:beforeLines="0" w:after="0" w:afterLines="0" w:line="240" w:lineRule="auto"/>
            <w:ind w:left="0" w:leftChars="0" w:right="0" w:rightChars="0" w:firstLine="0" w:firstLineChars="0"/>
            <w:jc w:val="center"/>
          </w:pPr>
          <w:r>
            <w:rPr>
              <w:rFonts w:ascii="宋体" w:hAnsi="宋体" w:eastAsia="宋体"/>
              <w:b/>
              <w:bCs/>
              <w:sz w:val="32"/>
              <w:szCs w:val="32"/>
            </w:rPr>
            <w:t>目</w:t>
          </w:r>
          <w:r>
            <w:rPr>
              <w:rFonts w:hint="eastAsia"/>
              <w:b/>
              <w:bCs/>
              <w:sz w:val="32"/>
              <w:szCs w:val="32"/>
              <w:lang w:val="en-US" w:eastAsia="zh-CN"/>
            </w:rPr>
            <w:t xml:space="preserve"> </w:t>
          </w:r>
          <w:r>
            <w:rPr>
              <w:rFonts w:ascii="宋体" w:hAnsi="宋体" w:eastAsia="宋体"/>
              <w:b/>
              <w:bCs/>
              <w:sz w:val="32"/>
              <w:szCs w:val="32"/>
            </w:rPr>
            <w:t>录</w:t>
          </w:r>
        </w:p>
        <w:p w14:paraId="31D825A5">
          <w:pPr>
            <w:pStyle w:val="17"/>
            <w:tabs>
              <w:tab w:val="right" w:leader="dot" w:pos="8306"/>
              <w:tab w:val="clear" w:pos="480"/>
              <w:tab w:val="clear" w:pos="9061"/>
            </w:tabs>
          </w:pPr>
          <w:r>
            <w:fldChar w:fldCharType="begin"/>
          </w:r>
          <w:r>
            <w:instrText xml:space="preserve">TOC \o "1-1" \h \u </w:instrText>
          </w:r>
          <w:r>
            <w:fldChar w:fldCharType="separate"/>
          </w:r>
          <w:r>
            <w:fldChar w:fldCharType="begin"/>
          </w:r>
          <w:r>
            <w:instrText xml:space="preserve"> HYPERLINK \l _Toc22894 </w:instrText>
          </w:r>
          <w:r>
            <w:fldChar w:fldCharType="separate"/>
          </w:r>
          <w:r>
            <w:rPr>
              <w:rFonts w:hint="default"/>
              <w:lang w:eastAsia="zh-CN"/>
            </w:rPr>
            <w:t xml:space="preserve">1 </w:t>
          </w:r>
          <w:r>
            <w:rPr>
              <w:lang w:eastAsia="zh-CN"/>
            </w:rPr>
            <w:t>总则</w:t>
          </w:r>
          <w:r>
            <w:tab/>
          </w:r>
          <w:r>
            <w:fldChar w:fldCharType="begin"/>
          </w:r>
          <w:r>
            <w:instrText xml:space="preserve"> PAGEREF _Toc22894 </w:instrText>
          </w:r>
          <w:r>
            <w:fldChar w:fldCharType="separate"/>
          </w:r>
          <w:r>
            <w:t>1</w:t>
          </w:r>
          <w:r>
            <w:fldChar w:fldCharType="end"/>
          </w:r>
          <w:r>
            <w:fldChar w:fldCharType="end"/>
          </w:r>
        </w:p>
        <w:p w14:paraId="63645C60">
          <w:pPr>
            <w:pStyle w:val="17"/>
            <w:tabs>
              <w:tab w:val="right" w:leader="dot" w:pos="8306"/>
              <w:tab w:val="clear" w:pos="480"/>
              <w:tab w:val="clear" w:pos="9061"/>
            </w:tabs>
          </w:pPr>
          <w:r>
            <w:fldChar w:fldCharType="begin"/>
          </w:r>
          <w:r>
            <w:instrText xml:space="preserve"> HYPERLINK \l _Toc30194 </w:instrText>
          </w:r>
          <w:r>
            <w:fldChar w:fldCharType="separate"/>
          </w:r>
          <w:r>
            <w:rPr>
              <w:rFonts w:hint="default"/>
              <w:lang w:eastAsia="zh-CN"/>
            </w:rPr>
            <w:t xml:space="preserve">2 </w:t>
          </w:r>
          <w:r>
            <w:rPr>
              <w:lang w:eastAsia="zh-CN"/>
            </w:rPr>
            <w:t>职责</w:t>
          </w:r>
          <w:r>
            <w:tab/>
          </w:r>
          <w:r>
            <w:fldChar w:fldCharType="begin"/>
          </w:r>
          <w:r>
            <w:instrText xml:space="preserve"> PAGEREF _Toc30194 </w:instrText>
          </w:r>
          <w:r>
            <w:fldChar w:fldCharType="separate"/>
          </w:r>
          <w:r>
            <w:t>1</w:t>
          </w:r>
          <w:r>
            <w:fldChar w:fldCharType="end"/>
          </w:r>
          <w:r>
            <w:fldChar w:fldCharType="end"/>
          </w:r>
        </w:p>
        <w:p w14:paraId="3DEE1DF4">
          <w:pPr>
            <w:pStyle w:val="17"/>
            <w:tabs>
              <w:tab w:val="right" w:leader="dot" w:pos="8306"/>
              <w:tab w:val="clear" w:pos="480"/>
              <w:tab w:val="clear" w:pos="9061"/>
            </w:tabs>
          </w:pPr>
          <w:r>
            <w:fldChar w:fldCharType="begin"/>
          </w:r>
          <w:r>
            <w:instrText xml:space="preserve"> HYPERLINK \l _Toc8427 </w:instrText>
          </w:r>
          <w:r>
            <w:fldChar w:fldCharType="separate"/>
          </w:r>
          <w:r>
            <w:rPr>
              <w:rFonts w:hint="default"/>
              <w:lang w:val="en-US" w:eastAsia="zh-CN"/>
            </w:rPr>
            <w:t xml:space="preserve">3 </w:t>
          </w:r>
          <w:r>
            <w:rPr>
              <w:rFonts w:hint="eastAsia"/>
              <w:lang w:eastAsia="zh-CN"/>
            </w:rPr>
            <w:t>编号规定</w:t>
          </w:r>
          <w:r>
            <w:tab/>
          </w:r>
          <w:r>
            <w:fldChar w:fldCharType="begin"/>
          </w:r>
          <w:r>
            <w:instrText xml:space="preserve"> PAGEREF _Toc8427 </w:instrText>
          </w:r>
          <w:r>
            <w:fldChar w:fldCharType="separate"/>
          </w:r>
          <w:r>
            <w:t>2</w:t>
          </w:r>
          <w:r>
            <w:fldChar w:fldCharType="end"/>
          </w:r>
          <w:r>
            <w:fldChar w:fldCharType="end"/>
          </w:r>
        </w:p>
        <w:p w14:paraId="768E6981">
          <w:pPr>
            <w:pStyle w:val="17"/>
            <w:tabs>
              <w:tab w:val="right" w:leader="dot" w:pos="8306"/>
              <w:tab w:val="clear" w:pos="480"/>
              <w:tab w:val="clear" w:pos="9061"/>
            </w:tabs>
          </w:pPr>
          <w:r>
            <w:fldChar w:fldCharType="begin"/>
          </w:r>
          <w:r>
            <w:instrText xml:space="preserve"> HYPERLINK \l _Toc7905 </w:instrText>
          </w:r>
          <w:r>
            <w:fldChar w:fldCharType="separate"/>
          </w:r>
          <w:r>
            <w:rPr>
              <w:rFonts w:hint="default"/>
              <w:lang w:eastAsia="zh-CN"/>
            </w:rPr>
            <w:t xml:space="preserve">4 </w:t>
          </w:r>
          <w:r>
            <w:rPr>
              <w:rFonts w:hint="eastAsia"/>
              <w:lang w:eastAsia="zh-CN"/>
            </w:rPr>
            <w:t>包设备拆分位号原则</w:t>
          </w:r>
          <w:r>
            <w:tab/>
          </w:r>
          <w:r>
            <w:fldChar w:fldCharType="begin"/>
          </w:r>
          <w:r>
            <w:instrText xml:space="preserve"> PAGEREF _Toc7905 </w:instrText>
          </w:r>
          <w:r>
            <w:fldChar w:fldCharType="separate"/>
          </w:r>
          <w:r>
            <w:t>4</w:t>
          </w:r>
          <w:r>
            <w:fldChar w:fldCharType="end"/>
          </w:r>
          <w:r>
            <w:fldChar w:fldCharType="end"/>
          </w:r>
        </w:p>
        <w:p w14:paraId="5FDB3599">
          <w:pPr>
            <w:pStyle w:val="17"/>
            <w:tabs>
              <w:tab w:val="right" w:leader="dot" w:pos="8306"/>
              <w:tab w:val="clear" w:pos="480"/>
              <w:tab w:val="clear" w:pos="9061"/>
            </w:tabs>
          </w:pPr>
          <w:r>
            <w:fldChar w:fldCharType="begin"/>
          </w:r>
          <w:r>
            <w:instrText xml:space="preserve"> HYPERLINK \l _Toc26382 </w:instrText>
          </w:r>
          <w:r>
            <w:fldChar w:fldCharType="separate"/>
          </w:r>
          <w:r>
            <w:rPr>
              <w:rFonts w:hint="default"/>
              <w:lang w:eastAsia="zh-CN"/>
            </w:rPr>
            <w:t xml:space="preserve">5 </w:t>
          </w:r>
          <w:r>
            <w:rPr>
              <w:rFonts w:hint="eastAsia"/>
              <w:lang w:eastAsia="zh-CN"/>
            </w:rPr>
            <w:t>交付内容及要求</w:t>
          </w:r>
          <w:r>
            <w:tab/>
          </w:r>
          <w:r>
            <w:fldChar w:fldCharType="begin"/>
          </w:r>
          <w:r>
            <w:instrText xml:space="preserve"> PAGEREF _Toc26382 </w:instrText>
          </w:r>
          <w:r>
            <w:fldChar w:fldCharType="separate"/>
          </w:r>
          <w:r>
            <w:t>6</w:t>
          </w:r>
          <w:r>
            <w:fldChar w:fldCharType="end"/>
          </w:r>
          <w:r>
            <w:fldChar w:fldCharType="end"/>
          </w:r>
        </w:p>
        <w:p w14:paraId="012F5DCA">
          <w:pPr>
            <w:pStyle w:val="17"/>
            <w:tabs>
              <w:tab w:val="right" w:leader="dot" w:pos="8306"/>
              <w:tab w:val="clear" w:pos="480"/>
              <w:tab w:val="clear" w:pos="9061"/>
            </w:tabs>
          </w:pPr>
          <w:r>
            <w:fldChar w:fldCharType="begin"/>
          </w:r>
          <w:r>
            <w:instrText xml:space="preserve"> HYPERLINK \l _Toc19527 </w:instrText>
          </w:r>
          <w:r>
            <w:fldChar w:fldCharType="separate"/>
          </w:r>
          <w:r>
            <w:rPr>
              <w:rFonts w:hint="default"/>
              <w:lang w:eastAsia="zh-CN"/>
            </w:rPr>
            <w:t xml:space="preserve">6 </w:t>
          </w:r>
          <w:r>
            <w:rPr>
              <w:rFonts w:hint="eastAsia"/>
              <w:lang w:eastAsia="zh-CN"/>
            </w:rPr>
            <w:t>交付文件移交</w:t>
          </w:r>
          <w:r>
            <w:tab/>
          </w:r>
          <w:r>
            <w:fldChar w:fldCharType="begin"/>
          </w:r>
          <w:r>
            <w:instrText xml:space="preserve"> PAGEREF _Toc19527 </w:instrText>
          </w:r>
          <w:r>
            <w:fldChar w:fldCharType="separate"/>
          </w:r>
          <w:r>
            <w:t>10</w:t>
          </w:r>
          <w:r>
            <w:fldChar w:fldCharType="end"/>
          </w:r>
          <w:r>
            <w:fldChar w:fldCharType="end"/>
          </w:r>
        </w:p>
        <w:p w14:paraId="4BF94F38">
          <w:pPr>
            <w:pStyle w:val="17"/>
            <w:tabs>
              <w:tab w:val="right" w:leader="dot" w:pos="8306"/>
              <w:tab w:val="clear" w:pos="480"/>
              <w:tab w:val="clear" w:pos="9061"/>
            </w:tabs>
          </w:pPr>
          <w:r>
            <w:fldChar w:fldCharType="begin"/>
          </w:r>
          <w:r>
            <w:instrText xml:space="preserve"> HYPERLINK \l _Toc6031 </w:instrText>
          </w:r>
          <w:r>
            <w:fldChar w:fldCharType="separate"/>
          </w:r>
          <w:r>
            <w:rPr>
              <w:rFonts w:hint="default"/>
              <w:lang w:val="en-US" w:eastAsia="zh-CN"/>
            </w:rPr>
            <w:t xml:space="preserve">7 </w:t>
          </w:r>
          <w:r>
            <w:rPr>
              <w:rFonts w:hint="eastAsia"/>
              <w:lang w:val="en-US" w:eastAsia="zh-CN"/>
            </w:rPr>
            <w:t>参考文件</w:t>
          </w:r>
          <w:r>
            <w:tab/>
          </w:r>
          <w:r>
            <w:fldChar w:fldCharType="begin"/>
          </w:r>
          <w:r>
            <w:instrText xml:space="preserve"> PAGEREF _Toc6031 </w:instrText>
          </w:r>
          <w:r>
            <w:fldChar w:fldCharType="separate"/>
          </w:r>
          <w:r>
            <w:t>11</w:t>
          </w:r>
          <w:r>
            <w:fldChar w:fldCharType="end"/>
          </w:r>
          <w:r>
            <w:fldChar w:fldCharType="end"/>
          </w:r>
        </w:p>
        <w:p w14:paraId="14CB5025">
          <w:pPr>
            <w:pStyle w:val="17"/>
            <w:tabs>
              <w:tab w:val="right" w:leader="dot" w:pos="8306"/>
              <w:tab w:val="clear" w:pos="480"/>
              <w:tab w:val="clear" w:pos="9061"/>
            </w:tabs>
          </w:pPr>
          <w:r>
            <w:fldChar w:fldCharType="begin"/>
          </w:r>
          <w:r>
            <w:instrText xml:space="preserve"> HYPERLINK \l _Toc26703 </w:instrText>
          </w:r>
          <w:r>
            <w:fldChar w:fldCharType="separate"/>
          </w:r>
          <w:r>
            <w:rPr>
              <w:rFonts w:hint="eastAsia"/>
              <w:lang w:val="en-US" w:eastAsia="zh-CN"/>
            </w:rPr>
            <w:t>附件1：供应商清单类文件</w:t>
          </w:r>
          <w:r>
            <w:tab/>
          </w:r>
          <w:r>
            <w:fldChar w:fldCharType="begin"/>
          </w:r>
          <w:r>
            <w:instrText xml:space="preserve"> PAGEREF _Toc26703 </w:instrText>
          </w:r>
          <w:r>
            <w:fldChar w:fldCharType="separate"/>
          </w:r>
          <w:r>
            <w:t>12</w:t>
          </w:r>
          <w:r>
            <w:fldChar w:fldCharType="end"/>
          </w:r>
          <w:r>
            <w:fldChar w:fldCharType="end"/>
          </w:r>
        </w:p>
        <w:p w14:paraId="0AED4605">
          <w:pPr>
            <w:pStyle w:val="17"/>
            <w:tabs>
              <w:tab w:val="right" w:leader="dot" w:pos="8306"/>
              <w:tab w:val="clear" w:pos="480"/>
              <w:tab w:val="clear" w:pos="9061"/>
            </w:tabs>
          </w:pPr>
          <w:r>
            <w:fldChar w:fldCharType="begin"/>
          </w:r>
          <w:r>
            <w:instrText xml:space="preserve"> HYPERLINK \l _Toc13299 </w:instrText>
          </w:r>
          <w:r>
            <w:fldChar w:fldCharType="separate"/>
          </w:r>
          <w:r>
            <w:rPr>
              <w:rFonts w:hint="eastAsia"/>
              <w:lang w:eastAsia="zh-CN"/>
            </w:rPr>
            <w:t>附件1.</w:t>
          </w:r>
          <w:r>
            <w:rPr>
              <w:rFonts w:hint="eastAsia"/>
              <w:lang w:val="en-US" w:eastAsia="zh-CN"/>
            </w:rPr>
            <w:t>1：</w:t>
          </w:r>
          <w:r>
            <w:rPr>
              <w:rFonts w:hint="eastAsia"/>
              <w:lang w:eastAsia="zh-CN"/>
            </w:rPr>
            <w:t>供应商</w:t>
          </w:r>
          <w:r>
            <w:rPr>
              <w:rFonts w:hint="eastAsia"/>
              <w:lang w:val="en-US" w:eastAsia="zh-CN"/>
            </w:rPr>
            <w:t>设备</w:t>
          </w:r>
          <w:r>
            <w:rPr>
              <w:rFonts w:hint="eastAsia"/>
              <w:lang w:eastAsia="zh-CN"/>
            </w:rPr>
            <w:t>清单</w:t>
          </w:r>
          <w:r>
            <w:tab/>
          </w:r>
          <w:r>
            <w:fldChar w:fldCharType="begin"/>
          </w:r>
          <w:r>
            <w:instrText xml:space="preserve"> PAGEREF _Toc13299 </w:instrText>
          </w:r>
          <w:r>
            <w:fldChar w:fldCharType="separate"/>
          </w:r>
          <w:r>
            <w:t>12</w:t>
          </w:r>
          <w:r>
            <w:fldChar w:fldCharType="end"/>
          </w:r>
          <w:r>
            <w:fldChar w:fldCharType="end"/>
          </w:r>
        </w:p>
        <w:p w14:paraId="78CE5817">
          <w:pPr>
            <w:pStyle w:val="17"/>
            <w:tabs>
              <w:tab w:val="right" w:leader="dot" w:pos="8306"/>
              <w:tab w:val="clear" w:pos="480"/>
              <w:tab w:val="clear" w:pos="9061"/>
            </w:tabs>
          </w:pPr>
          <w:r>
            <w:fldChar w:fldCharType="begin"/>
          </w:r>
          <w:r>
            <w:instrText xml:space="preserve"> HYPERLINK \l _Toc22095 </w:instrText>
          </w:r>
          <w:r>
            <w:fldChar w:fldCharType="separate"/>
          </w:r>
          <w:r>
            <w:rPr>
              <w:rFonts w:hint="eastAsia"/>
              <w:lang w:eastAsia="zh-CN"/>
            </w:rPr>
            <w:t>附件1</w:t>
          </w:r>
          <w:r>
            <w:rPr>
              <w:rFonts w:hint="eastAsia"/>
              <w:lang w:val="en-US" w:eastAsia="zh-CN"/>
            </w:rPr>
            <w:t>.2：</w:t>
          </w:r>
          <w:r>
            <w:rPr>
              <w:rFonts w:hint="eastAsia"/>
              <w:lang w:eastAsia="zh-CN"/>
            </w:rPr>
            <w:t>供应商数字化交付清单</w:t>
          </w:r>
          <w:r>
            <w:tab/>
          </w:r>
          <w:r>
            <w:fldChar w:fldCharType="begin"/>
          </w:r>
          <w:r>
            <w:instrText xml:space="preserve"> PAGEREF _Toc22095 </w:instrText>
          </w:r>
          <w:r>
            <w:fldChar w:fldCharType="separate"/>
          </w:r>
          <w:r>
            <w:t>12</w:t>
          </w:r>
          <w:r>
            <w:fldChar w:fldCharType="end"/>
          </w:r>
          <w:r>
            <w:fldChar w:fldCharType="end"/>
          </w:r>
        </w:p>
        <w:p w14:paraId="285F4111">
          <w:pPr>
            <w:pStyle w:val="17"/>
            <w:tabs>
              <w:tab w:val="right" w:leader="dot" w:pos="8306"/>
              <w:tab w:val="clear" w:pos="480"/>
              <w:tab w:val="clear" w:pos="9061"/>
            </w:tabs>
          </w:pPr>
          <w:r>
            <w:fldChar w:fldCharType="begin"/>
          </w:r>
          <w:r>
            <w:instrText xml:space="preserve"> HYPERLINK \l _Toc25238 </w:instrText>
          </w:r>
          <w:r>
            <w:fldChar w:fldCharType="separate"/>
          </w:r>
          <w:r>
            <w:rPr>
              <w:rFonts w:hint="eastAsia"/>
              <w:lang w:eastAsia="zh-CN"/>
            </w:rPr>
            <w:t>附件</w:t>
          </w:r>
          <w:r>
            <w:rPr>
              <w:lang w:eastAsia="zh-CN"/>
            </w:rPr>
            <w:t>2</w:t>
          </w:r>
          <w:r>
            <w:rPr>
              <w:rFonts w:hint="eastAsia"/>
              <w:lang w:eastAsia="zh-CN"/>
            </w:rPr>
            <w:t>：供应商检维修件清单</w:t>
          </w:r>
          <w:r>
            <w:tab/>
          </w:r>
          <w:r>
            <w:fldChar w:fldCharType="begin"/>
          </w:r>
          <w:r>
            <w:instrText xml:space="preserve"> PAGEREF _Toc25238 </w:instrText>
          </w:r>
          <w:r>
            <w:fldChar w:fldCharType="separate"/>
          </w:r>
          <w:r>
            <w:t>14</w:t>
          </w:r>
          <w:r>
            <w:fldChar w:fldCharType="end"/>
          </w:r>
          <w:r>
            <w:fldChar w:fldCharType="end"/>
          </w:r>
        </w:p>
        <w:p w14:paraId="18D39E02">
          <w:pPr>
            <w:pStyle w:val="17"/>
            <w:tabs>
              <w:tab w:val="right" w:leader="dot" w:pos="8306"/>
              <w:tab w:val="clear" w:pos="480"/>
              <w:tab w:val="clear" w:pos="9061"/>
            </w:tabs>
          </w:pPr>
          <w:r>
            <w:fldChar w:fldCharType="begin"/>
          </w:r>
          <w:r>
            <w:instrText xml:space="preserve"> HYPERLINK \l _Toc6689 </w:instrText>
          </w:r>
          <w:r>
            <w:fldChar w:fldCharType="separate"/>
          </w:r>
          <w:r>
            <w:rPr>
              <w:rFonts w:hint="eastAsia"/>
              <w:lang w:eastAsia="zh-CN"/>
            </w:rPr>
            <w:t>附件</w:t>
          </w:r>
          <w:r>
            <w:rPr>
              <w:lang w:eastAsia="zh-CN"/>
            </w:rPr>
            <w:t>3</w:t>
          </w:r>
          <w:r>
            <w:rPr>
              <w:rFonts w:hint="eastAsia"/>
              <w:lang w:eastAsia="zh-CN"/>
            </w:rPr>
            <w:t>：属性数据表</w:t>
          </w:r>
          <w:r>
            <w:tab/>
          </w:r>
          <w:r>
            <w:fldChar w:fldCharType="begin"/>
          </w:r>
          <w:r>
            <w:instrText xml:space="preserve"> PAGEREF _Toc6689 </w:instrText>
          </w:r>
          <w:r>
            <w:fldChar w:fldCharType="separate"/>
          </w:r>
          <w:r>
            <w:t>15</w:t>
          </w:r>
          <w:r>
            <w:fldChar w:fldCharType="end"/>
          </w:r>
          <w:r>
            <w:fldChar w:fldCharType="end"/>
          </w:r>
        </w:p>
        <w:p w14:paraId="1C96E5C8">
          <w:pPr>
            <w:pStyle w:val="17"/>
            <w:tabs>
              <w:tab w:val="right" w:leader="dot" w:pos="8306"/>
              <w:tab w:val="clear" w:pos="480"/>
              <w:tab w:val="clear" w:pos="9061"/>
            </w:tabs>
          </w:pPr>
          <w:r>
            <w:fldChar w:fldCharType="begin"/>
          </w:r>
          <w:r>
            <w:instrText xml:space="preserve"> HYPERLINK \l _Toc31506 </w:instrText>
          </w:r>
          <w:r>
            <w:fldChar w:fldCharType="separate"/>
          </w:r>
          <w:r>
            <w:rPr>
              <w:rFonts w:hint="eastAsia"/>
              <w:lang w:eastAsia="zh-CN"/>
            </w:rPr>
            <w:t>附件</w:t>
          </w:r>
          <w:r>
            <w:rPr>
              <w:lang w:eastAsia="zh-CN"/>
            </w:rPr>
            <w:t>4</w:t>
          </w:r>
          <w:r>
            <w:rPr>
              <w:rFonts w:hint="eastAsia"/>
              <w:lang w:eastAsia="zh-CN"/>
            </w:rPr>
            <w:t>：包设备拆分</w:t>
          </w:r>
          <w:r>
            <w:rPr>
              <w:rFonts w:hint="eastAsia"/>
              <w:lang w:val="en-US" w:eastAsia="zh-CN"/>
            </w:rPr>
            <w:t>清单</w:t>
          </w:r>
          <w:r>
            <w:tab/>
          </w:r>
          <w:r>
            <w:fldChar w:fldCharType="begin"/>
          </w:r>
          <w:r>
            <w:instrText xml:space="preserve"> PAGEREF _Toc31506 </w:instrText>
          </w:r>
          <w:r>
            <w:fldChar w:fldCharType="separate"/>
          </w:r>
          <w:r>
            <w:t>18</w:t>
          </w:r>
          <w:r>
            <w:fldChar w:fldCharType="end"/>
          </w:r>
          <w:r>
            <w:fldChar w:fldCharType="end"/>
          </w:r>
        </w:p>
        <w:p w14:paraId="2BC18445">
          <w:pPr>
            <w:pStyle w:val="17"/>
            <w:tabs>
              <w:tab w:val="right" w:leader="dot" w:pos="8306"/>
              <w:tab w:val="clear" w:pos="480"/>
              <w:tab w:val="clear" w:pos="9061"/>
            </w:tabs>
          </w:pPr>
          <w:r>
            <w:fldChar w:fldCharType="begin"/>
          </w:r>
          <w:r>
            <w:instrText xml:space="preserve"> HYPERLINK \l _Toc11129 </w:instrText>
          </w:r>
          <w:r>
            <w:fldChar w:fldCharType="separate"/>
          </w:r>
          <w:r>
            <w:rPr>
              <w:rFonts w:hint="eastAsia"/>
              <w:lang w:eastAsia="zh-CN"/>
            </w:rPr>
            <w:t>附件</w:t>
          </w:r>
          <w:r>
            <w:rPr>
              <w:lang w:eastAsia="zh-CN"/>
            </w:rPr>
            <w:t>5</w:t>
          </w:r>
          <w:r>
            <w:rPr>
              <w:rFonts w:hint="eastAsia"/>
              <w:lang w:eastAsia="zh-CN"/>
            </w:rPr>
            <w:t>：设备三维模型的内容深度</w:t>
          </w:r>
          <w:r>
            <w:tab/>
          </w:r>
          <w:r>
            <w:fldChar w:fldCharType="begin"/>
          </w:r>
          <w:r>
            <w:instrText xml:space="preserve"> PAGEREF _Toc11129 </w:instrText>
          </w:r>
          <w:r>
            <w:fldChar w:fldCharType="separate"/>
          </w:r>
          <w:r>
            <w:t>19</w:t>
          </w:r>
          <w:r>
            <w:fldChar w:fldCharType="end"/>
          </w:r>
          <w:r>
            <w:fldChar w:fldCharType="end"/>
          </w:r>
        </w:p>
        <w:p w14:paraId="17809B6E">
          <w:pPr>
            <w:pStyle w:val="17"/>
            <w:tabs>
              <w:tab w:val="right" w:leader="dot" w:pos="8306"/>
              <w:tab w:val="clear" w:pos="480"/>
              <w:tab w:val="clear" w:pos="9061"/>
            </w:tabs>
          </w:pPr>
          <w:r>
            <w:fldChar w:fldCharType="begin"/>
          </w:r>
          <w:r>
            <w:instrText xml:space="preserve"> HYPERLINK \l _Toc8898 </w:instrText>
          </w:r>
          <w:r>
            <w:fldChar w:fldCharType="separate"/>
          </w:r>
          <w:r>
            <w:rPr>
              <w:rFonts w:hint="default"/>
              <w:lang w:val="en-US" w:eastAsia="zh-CN"/>
            </w:rPr>
            <w:t>附件6</w:t>
          </w:r>
          <w:r>
            <w:rPr>
              <w:rFonts w:hint="eastAsia"/>
              <w:lang w:val="en-US" w:eastAsia="zh-CN"/>
            </w:rPr>
            <w:t>：</w:t>
          </w:r>
          <w:r>
            <w:rPr>
              <w:rFonts w:hint="default"/>
              <w:lang w:val="en-US" w:eastAsia="zh-CN"/>
            </w:rPr>
            <w:t>关联性文档交付范围（采购）</w:t>
          </w:r>
          <w:r>
            <w:tab/>
          </w:r>
          <w:r>
            <w:fldChar w:fldCharType="begin"/>
          </w:r>
          <w:r>
            <w:instrText xml:space="preserve"> PAGEREF _Toc8898 </w:instrText>
          </w:r>
          <w:r>
            <w:fldChar w:fldCharType="separate"/>
          </w:r>
          <w:r>
            <w:t>20</w:t>
          </w:r>
          <w:r>
            <w:fldChar w:fldCharType="end"/>
          </w:r>
          <w:r>
            <w:fldChar w:fldCharType="end"/>
          </w:r>
        </w:p>
        <w:p w14:paraId="1BBA77FB">
          <w:r>
            <w:fldChar w:fldCharType="end"/>
          </w:r>
        </w:p>
      </w:sdtContent>
    </w:sdt>
    <w:p w14:paraId="6D12951C"/>
    <w:p w14:paraId="08D824A0">
      <w:pPr>
        <w:pStyle w:val="2"/>
        <w:bidi w:val="0"/>
        <w:ind w:left="425" w:leftChars="0" w:hanging="425" w:firstLineChars="0"/>
        <w:rPr>
          <w:lang w:eastAsia="zh-CN"/>
        </w:rPr>
        <w:sectPr>
          <w:footerReference r:id="rId12" w:type="first"/>
          <w:footerReference r:id="rId11" w:type="default"/>
          <w:pgSz w:w="11906" w:h="16838"/>
          <w:pgMar w:top="1440" w:right="1800" w:bottom="1440" w:left="1800" w:header="567" w:footer="567" w:gutter="0"/>
          <w:pgNumType w:start="0"/>
          <w:cols w:space="425" w:num="1"/>
          <w:titlePg/>
          <w:docGrid w:type="lines" w:linePitch="326" w:charSpace="0"/>
        </w:sectPr>
      </w:pPr>
      <w:bookmarkStart w:id="0" w:name="_Toc169192564"/>
      <w:bookmarkStart w:id="1" w:name="_Toc32669"/>
      <w:bookmarkStart w:id="2" w:name="_Toc22894"/>
      <w:bookmarkStart w:id="3" w:name="_Toc26502"/>
    </w:p>
    <w:p w14:paraId="3E418EEF">
      <w:pPr>
        <w:pStyle w:val="2"/>
        <w:bidi w:val="0"/>
        <w:ind w:left="425" w:leftChars="0" w:hanging="425" w:firstLineChars="0"/>
        <w:rPr>
          <w:lang w:eastAsia="zh-CN"/>
        </w:rPr>
      </w:pPr>
      <w:r>
        <w:rPr>
          <w:lang w:eastAsia="zh-CN"/>
        </w:rPr>
        <w:t>总则</w:t>
      </w:r>
      <w:bookmarkEnd w:id="0"/>
      <w:bookmarkEnd w:id="1"/>
      <w:bookmarkEnd w:id="2"/>
      <w:bookmarkEnd w:id="3"/>
    </w:p>
    <w:p w14:paraId="07D0EAC8">
      <w:pPr>
        <w:pStyle w:val="3"/>
        <w:bidi w:val="0"/>
        <w:ind w:left="567" w:leftChars="0" w:hanging="567" w:firstLineChars="0"/>
        <w:rPr>
          <w:lang w:eastAsia="zh-CN"/>
        </w:rPr>
      </w:pPr>
      <w:r>
        <w:rPr>
          <w:lang w:eastAsia="zh-CN"/>
        </w:rPr>
        <w:t>目的</w:t>
      </w:r>
    </w:p>
    <w:p w14:paraId="5CA7513A">
      <w:pPr>
        <w:widowControl w:val="0"/>
        <w:kinsoku/>
        <w:autoSpaceDE/>
        <w:autoSpaceDN/>
        <w:adjustRightInd/>
        <w:spacing w:before="326" w:beforeLines="100"/>
        <w:ind w:firstLine="480"/>
        <w:textAlignment w:val="auto"/>
        <w:rPr>
          <w:snapToGrid/>
          <w:color w:val="auto"/>
          <w:szCs w:val="24"/>
          <w:lang w:eastAsia="zh-CN"/>
        </w:rPr>
      </w:pPr>
      <w:r>
        <w:rPr>
          <w:lang w:eastAsia="zh-CN"/>
        </w:rPr>
        <w:t>为规范并指导天津渤海石化有限公司丙烯酸酯和高吸水性树脂新材料项目供应商开展数字化交付工作，阐明交付的内容和格式，约束供应商</w:t>
      </w:r>
      <w:r>
        <w:rPr>
          <w:rFonts w:hint="eastAsia"/>
          <w:color w:val="auto"/>
          <w:lang w:val="en-US" w:eastAsia="zh-CN"/>
        </w:rPr>
        <w:t>和数字化交付单位</w:t>
      </w:r>
      <w:r>
        <w:rPr>
          <w:color w:val="auto"/>
          <w:lang w:eastAsia="zh-CN"/>
        </w:rPr>
        <w:t>行为</w:t>
      </w:r>
      <w:r>
        <w:rPr>
          <w:lang w:eastAsia="zh-CN"/>
        </w:rPr>
        <w:t>，特制订本规范。</w:t>
      </w:r>
    </w:p>
    <w:p w14:paraId="76EBF1C7">
      <w:pPr>
        <w:pStyle w:val="3"/>
        <w:bidi w:val="0"/>
        <w:ind w:left="567" w:leftChars="0" w:hanging="567" w:firstLineChars="0"/>
        <w:rPr>
          <w:lang w:eastAsia="zh-CN"/>
        </w:rPr>
      </w:pPr>
      <w:r>
        <w:rPr>
          <w:lang w:eastAsia="zh-CN"/>
        </w:rPr>
        <w:t>范围</w:t>
      </w:r>
    </w:p>
    <w:p w14:paraId="0F6C1621">
      <w:pPr>
        <w:widowControl w:val="0"/>
        <w:kinsoku/>
        <w:autoSpaceDE/>
        <w:autoSpaceDN/>
        <w:adjustRightInd/>
        <w:ind w:firstLine="480"/>
        <w:textAlignment w:val="auto"/>
        <w:rPr>
          <w:lang w:eastAsia="zh-CN"/>
        </w:rPr>
      </w:pPr>
      <w:r>
        <w:rPr>
          <w:lang w:eastAsia="zh-CN"/>
        </w:rPr>
        <w:t>本规范适用于天津渤海石化有限公司丙烯酸酯和高吸水性树脂新材料项目供应商供货范围内的数字化交付工作，包括静设备、动设备、仪表设备、电气设备、专用设备、其他设备等；设备交付分单体设备交付及</w:t>
      </w:r>
      <w:r>
        <w:rPr>
          <w:rFonts w:hint="eastAsia"/>
          <w:lang w:val="en-US" w:eastAsia="zh-CN"/>
        </w:rPr>
        <w:t>包</w:t>
      </w:r>
      <w:r>
        <w:rPr>
          <w:lang w:eastAsia="zh-CN"/>
        </w:rPr>
        <w:t>设备</w:t>
      </w:r>
      <w:r>
        <w:rPr>
          <w:rFonts w:hint="eastAsia"/>
          <w:lang w:eastAsia="zh-CN"/>
        </w:rPr>
        <w:t>（</w:t>
      </w:r>
      <w:r>
        <w:rPr>
          <w:rFonts w:hint="eastAsia"/>
          <w:lang w:val="en-US" w:eastAsia="zh-CN"/>
        </w:rPr>
        <w:t>机泵、机组、成套设备、成套装置等</w:t>
      </w:r>
      <w:r>
        <w:rPr>
          <w:rFonts w:hint="eastAsia"/>
          <w:lang w:eastAsia="zh-CN"/>
        </w:rPr>
        <w:t>）</w:t>
      </w:r>
      <w:r>
        <w:rPr>
          <w:lang w:eastAsia="zh-CN"/>
        </w:rPr>
        <w:t>交付两大类。</w:t>
      </w:r>
    </w:p>
    <w:p w14:paraId="4A9FAD71">
      <w:pPr>
        <w:widowControl w:val="0"/>
        <w:kinsoku/>
        <w:autoSpaceDE/>
        <w:autoSpaceDN/>
        <w:adjustRightInd/>
        <w:ind w:firstLine="480"/>
        <w:textAlignment w:val="auto"/>
        <w:rPr>
          <w:lang w:eastAsia="zh-CN"/>
        </w:rPr>
      </w:pPr>
      <w:r>
        <w:rPr>
          <w:rFonts w:hint="eastAsia"/>
          <w:lang w:eastAsia="zh-CN"/>
        </w:rPr>
        <w:t>本规范适用于天津渤海石化有限公司丙烯酸酯和高吸水性树脂新材料项目</w:t>
      </w:r>
      <w:r>
        <w:rPr>
          <w:rFonts w:hint="eastAsia"/>
          <w:lang w:val="en-US" w:eastAsia="zh-CN"/>
        </w:rPr>
        <w:t>采购</w:t>
      </w:r>
      <w:r>
        <w:rPr>
          <w:rFonts w:hint="eastAsia"/>
          <w:lang w:eastAsia="zh-CN"/>
        </w:rPr>
        <w:t>过程中产生的数据信息、文档资料</w:t>
      </w:r>
      <w:r>
        <w:rPr>
          <w:rFonts w:hint="eastAsia"/>
          <w:lang w:val="en-US" w:eastAsia="zh-CN"/>
        </w:rPr>
        <w:t>和三维模型等</w:t>
      </w:r>
      <w:r>
        <w:rPr>
          <w:rFonts w:hint="eastAsia"/>
          <w:lang w:eastAsia="zh-CN"/>
        </w:rPr>
        <w:t>的交付工作。</w:t>
      </w:r>
    </w:p>
    <w:p w14:paraId="6FCF4D6F">
      <w:pPr>
        <w:widowControl w:val="0"/>
        <w:kinsoku/>
        <w:autoSpaceDE/>
        <w:autoSpaceDN/>
        <w:adjustRightInd/>
        <w:ind w:firstLine="480"/>
        <w:textAlignment w:val="auto"/>
        <w:rPr>
          <w:snapToGrid/>
          <w:color w:val="auto"/>
          <w:szCs w:val="24"/>
          <w:lang w:eastAsia="zh-CN"/>
        </w:rPr>
      </w:pPr>
      <w:r>
        <w:rPr>
          <w:lang w:eastAsia="zh-CN"/>
        </w:rPr>
        <w:t>没有独立编号的实体，不属于本项目中规定的数字化</w:t>
      </w:r>
      <w:r>
        <w:rPr>
          <w:rFonts w:hint="eastAsia"/>
          <w:color w:val="auto"/>
          <w:lang w:val="en-US" w:eastAsia="zh-CN"/>
        </w:rPr>
        <w:t>单独</w:t>
      </w:r>
      <w:r>
        <w:rPr>
          <w:lang w:eastAsia="zh-CN"/>
        </w:rPr>
        <w:t>交付范围</w:t>
      </w:r>
      <w:r>
        <w:rPr>
          <w:rFonts w:hint="eastAsia"/>
          <w:lang w:eastAsia="zh-CN"/>
        </w:rPr>
        <w:t>，</w:t>
      </w:r>
      <w:r>
        <w:rPr>
          <w:rFonts w:hint="eastAsia"/>
          <w:lang w:val="en-US" w:eastAsia="zh-CN"/>
        </w:rPr>
        <w:t>以文档资料等其他方式交付</w:t>
      </w:r>
      <w:r>
        <w:rPr>
          <w:lang w:eastAsia="zh-CN"/>
        </w:rPr>
        <w:t>。</w:t>
      </w:r>
    </w:p>
    <w:p w14:paraId="7D92F0D3">
      <w:pPr>
        <w:pStyle w:val="2"/>
        <w:bidi w:val="0"/>
        <w:ind w:left="425" w:leftChars="0" w:hanging="425" w:firstLineChars="0"/>
        <w:rPr>
          <w:lang w:eastAsia="zh-CN"/>
        </w:rPr>
      </w:pPr>
      <w:bookmarkStart w:id="4" w:name="_Toc169192565"/>
      <w:bookmarkStart w:id="5" w:name="_Toc30194"/>
      <w:bookmarkStart w:id="6" w:name="_Toc26211"/>
      <w:bookmarkStart w:id="7" w:name="_Toc22122"/>
      <w:r>
        <w:rPr>
          <w:lang w:eastAsia="zh-CN"/>
        </w:rPr>
        <w:t>职责</w:t>
      </w:r>
      <w:bookmarkEnd w:id="4"/>
      <w:bookmarkEnd w:id="5"/>
      <w:bookmarkEnd w:id="6"/>
      <w:bookmarkEnd w:id="7"/>
    </w:p>
    <w:p w14:paraId="3FCF75B7">
      <w:pPr>
        <w:pStyle w:val="3"/>
        <w:bidi w:val="0"/>
        <w:ind w:left="567" w:leftChars="0" w:hanging="567" w:firstLineChars="0"/>
        <w:rPr>
          <w:lang w:eastAsia="zh-CN"/>
        </w:rPr>
      </w:pPr>
      <w:r>
        <w:rPr>
          <w:lang w:eastAsia="zh-CN"/>
        </w:rPr>
        <w:t>业主</w:t>
      </w:r>
    </w:p>
    <w:p w14:paraId="5D4D92D4">
      <w:pPr>
        <w:pStyle w:val="4"/>
        <w:bidi w:val="0"/>
        <w:rPr>
          <w:rFonts w:hint="default"/>
          <w:lang w:val="en-US" w:eastAsia="zh-CN"/>
        </w:rPr>
      </w:pPr>
      <w:r>
        <w:rPr>
          <w:rFonts w:hint="eastAsia"/>
          <w:lang w:val="en-US" w:eastAsia="zh-CN"/>
        </w:rPr>
        <w:t>组织数字化交付单位编写数字化交付相关要求.</w:t>
      </w:r>
    </w:p>
    <w:p w14:paraId="0EAC4478">
      <w:pPr>
        <w:pStyle w:val="4"/>
        <w:bidi w:val="0"/>
        <w:rPr>
          <w:lang w:eastAsia="zh-CN"/>
        </w:rPr>
      </w:pPr>
      <w:r>
        <w:rPr>
          <w:rFonts w:hint="eastAsia"/>
          <w:lang w:val="en-US" w:eastAsia="zh-CN"/>
        </w:rPr>
        <w:t>发布供应商数字化交付规范，组织供应商交付标准宣讲会议</w:t>
      </w:r>
      <w:r>
        <w:rPr>
          <w:lang w:eastAsia="zh-CN"/>
        </w:rPr>
        <w:t>。</w:t>
      </w:r>
    </w:p>
    <w:p w14:paraId="08F499CD">
      <w:pPr>
        <w:pStyle w:val="4"/>
        <w:bidi w:val="0"/>
        <w:rPr>
          <w:lang w:eastAsia="zh-CN"/>
        </w:rPr>
      </w:pPr>
      <w:r>
        <w:rPr>
          <w:lang w:eastAsia="zh-CN"/>
        </w:rPr>
        <w:t>管理监督供应商的数字化交付工作，对其交付内容进行审核确认。</w:t>
      </w:r>
    </w:p>
    <w:p w14:paraId="74223E29">
      <w:pPr>
        <w:pStyle w:val="3"/>
        <w:bidi w:val="0"/>
        <w:ind w:left="567" w:leftChars="0" w:hanging="567" w:firstLineChars="0"/>
        <w:rPr>
          <w:lang w:eastAsia="zh-CN"/>
        </w:rPr>
      </w:pPr>
      <w:r>
        <w:rPr>
          <w:lang w:eastAsia="zh-CN"/>
        </w:rPr>
        <w:t>供应商</w:t>
      </w:r>
    </w:p>
    <w:p w14:paraId="35527307">
      <w:pPr>
        <w:pStyle w:val="4"/>
        <w:bidi w:val="0"/>
        <w:rPr>
          <w:lang w:eastAsia="zh-CN"/>
        </w:rPr>
      </w:pPr>
      <w:r>
        <w:rPr>
          <w:lang w:eastAsia="zh-CN"/>
        </w:rPr>
        <w:t>按照</w:t>
      </w:r>
      <w:r>
        <w:rPr>
          <w:rFonts w:hint="eastAsia"/>
          <w:lang w:eastAsia="zh-CN"/>
        </w:rPr>
        <w:t>《</w:t>
      </w:r>
      <w:r>
        <w:rPr>
          <w:rFonts w:hint="eastAsia"/>
          <w:lang w:val="en-US" w:eastAsia="zh-CN"/>
        </w:rPr>
        <w:t>GB∕T 51296-2018 石油化工工程数字化交付标准</w:t>
      </w:r>
      <w:r>
        <w:rPr>
          <w:rFonts w:hint="eastAsia"/>
          <w:lang w:eastAsia="zh-CN"/>
        </w:rPr>
        <w:t>》、</w:t>
      </w:r>
      <w:r>
        <w:rPr>
          <w:lang w:eastAsia="zh-CN"/>
        </w:rPr>
        <w:t>本规范和《数字化交付统一规定</w:t>
      </w:r>
      <w:r>
        <w:rPr>
          <w:rFonts w:hint="eastAsia"/>
          <w:lang w:val="en-US" w:eastAsia="zh-CN"/>
        </w:rPr>
        <w:t>（SEDINNB-SPEC-D-0001）</w:t>
      </w:r>
      <w:r>
        <w:rPr>
          <w:lang w:eastAsia="zh-CN"/>
        </w:rPr>
        <w:t>》</w:t>
      </w:r>
      <w:r>
        <w:rPr>
          <w:rFonts w:hint="eastAsia"/>
          <w:lang w:val="en-US" w:eastAsia="zh-CN"/>
        </w:rPr>
        <w:t>等的要求</w:t>
      </w:r>
      <w:r>
        <w:rPr>
          <w:lang w:eastAsia="zh-CN"/>
        </w:rPr>
        <w:t>，开展数字化交付工作，整理并交付终版信息给业主。</w:t>
      </w:r>
    </w:p>
    <w:p w14:paraId="016394A0">
      <w:pPr>
        <w:pStyle w:val="4"/>
        <w:bidi w:val="0"/>
        <w:rPr>
          <w:lang w:eastAsia="zh-CN"/>
        </w:rPr>
      </w:pPr>
      <w:r>
        <w:rPr>
          <w:lang w:eastAsia="zh-CN"/>
        </w:rPr>
        <w:t>确保交付的电子文档</w:t>
      </w:r>
      <w:r>
        <w:rPr>
          <w:rFonts w:hint="eastAsia"/>
          <w:lang w:val="en-US" w:eastAsia="zh-CN"/>
        </w:rPr>
        <w:t>完整、准确，</w:t>
      </w:r>
      <w:r>
        <w:rPr>
          <w:lang w:eastAsia="zh-CN"/>
        </w:rPr>
        <w:t>与其硬拷贝资料内容一致并真实反映到货产品信息。</w:t>
      </w:r>
    </w:p>
    <w:p w14:paraId="5B321A4D">
      <w:pPr>
        <w:pStyle w:val="4"/>
        <w:bidi w:val="0"/>
        <w:rPr>
          <w:lang w:eastAsia="zh-CN"/>
        </w:rPr>
      </w:pPr>
      <w:r>
        <w:rPr>
          <w:rFonts w:hint="default"/>
          <w:lang w:val="en-US" w:eastAsia="zh-CN"/>
        </w:rPr>
        <w:t>包设备</w:t>
      </w:r>
      <w:r>
        <w:rPr>
          <w:rFonts w:hint="eastAsia"/>
          <w:lang w:eastAsia="zh-CN"/>
        </w:rPr>
        <w:t>的供应商应对其进行拆分。</w:t>
      </w:r>
    </w:p>
    <w:p w14:paraId="611431DD">
      <w:pPr>
        <w:pStyle w:val="4"/>
        <w:bidi w:val="0"/>
        <w:rPr>
          <w:lang w:eastAsia="zh-CN"/>
        </w:rPr>
      </w:pPr>
      <w:r>
        <w:rPr>
          <w:rFonts w:hint="eastAsia"/>
          <w:lang w:val="en-US" w:eastAsia="zh-CN"/>
        </w:rPr>
        <w:t>包设备</w:t>
      </w:r>
      <w:r>
        <w:rPr>
          <w:lang w:eastAsia="zh-CN"/>
        </w:rPr>
        <w:t>供应商负责将附属在设备上的功能性内件、驱动设备、关键附件、仪表</w:t>
      </w:r>
      <w:r>
        <w:rPr>
          <w:rFonts w:hint="eastAsia"/>
          <w:lang w:val="en-US" w:eastAsia="zh-CN"/>
        </w:rPr>
        <w:t>阀门</w:t>
      </w:r>
      <w:r>
        <w:rPr>
          <w:lang w:eastAsia="zh-CN"/>
        </w:rPr>
        <w:t>、OEM厂家提供的单体设备等进行汇总并交付。如设备内件或附件不在主合同范围内，</w:t>
      </w:r>
      <w:r>
        <w:rPr>
          <w:rFonts w:hint="eastAsia"/>
          <w:lang w:val="en-US" w:eastAsia="zh-CN"/>
        </w:rPr>
        <w:t>包设备</w:t>
      </w:r>
      <w:r>
        <w:rPr>
          <w:lang w:eastAsia="zh-CN"/>
        </w:rPr>
        <w:t>供应商应通过</w:t>
      </w:r>
      <w:r>
        <w:rPr>
          <w:rFonts w:hint="eastAsia"/>
          <w:lang w:val="en-US" w:eastAsia="zh-CN"/>
        </w:rPr>
        <w:t>业主</w:t>
      </w:r>
      <w:r>
        <w:rPr>
          <w:lang w:eastAsia="zh-CN"/>
        </w:rPr>
        <w:t>或承包商获取相关信息。</w:t>
      </w:r>
    </w:p>
    <w:p w14:paraId="56FBEF72">
      <w:pPr>
        <w:pStyle w:val="4"/>
        <w:bidi w:val="0"/>
        <w:rPr>
          <w:rFonts w:hint="eastAsia"/>
          <w:lang w:eastAsia="zh-CN"/>
        </w:rPr>
      </w:pPr>
      <w:r>
        <w:rPr>
          <w:rFonts w:hint="eastAsia"/>
          <w:lang w:eastAsia="zh-CN"/>
        </w:rPr>
        <w:t>包</w:t>
      </w:r>
      <w:r>
        <w:rPr>
          <w:rFonts w:hint="eastAsia"/>
          <w:lang w:val="en-US" w:eastAsia="zh-CN"/>
        </w:rPr>
        <w:t>设备</w:t>
      </w:r>
      <w:r>
        <w:rPr>
          <w:rFonts w:hint="eastAsia"/>
          <w:lang w:eastAsia="zh-CN"/>
        </w:rPr>
        <w:t>三维模型</w:t>
      </w:r>
      <w:r>
        <w:rPr>
          <w:rFonts w:hint="eastAsia"/>
          <w:lang w:val="en-US" w:eastAsia="zh-CN"/>
        </w:rPr>
        <w:t>交付参考</w:t>
      </w:r>
      <w:r>
        <w:rPr>
          <w:rFonts w:hint="eastAsia"/>
          <w:lang w:eastAsia="zh-CN"/>
        </w:rPr>
        <w:t>《三维模型深度及要求</w:t>
      </w:r>
      <w:r>
        <w:rPr>
          <w:rFonts w:hint="eastAsia"/>
          <w:lang w:val="en-US" w:eastAsia="zh-CN"/>
        </w:rPr>
        <w:t>（</w:t>
      </w:r>
      <w:r>
        <w:rPr>
          <w:lang w:eastAsia="zh-CN"/>
        </w:rPr>
        <w:t>SEDINNB-SPEC-D-0004</w:t>
      </w:r>
      <w:r>
        <w:rPr>
          <w:rFonts w:hint="eastAsia"/>
          <w:lang w:val="en-US" w:eastAsia="zh-CN"/>
        </w:rPr>
        <w:t>）</w:t>
      </w:r>
      <w:r>
        <w:rPr>
          <w:rFonts w:hint="eastAsia"/>
          <w:lang w:eastAsia="zh-CN"/>
        </w:rPr>
        <w:t>》；智能P&amp;ID</w:t>
      </w:r>
      <w:r>
        <w:rPr>
          <w:rFonts w:hint="eastAsia"/>
          <w:lang w:val="en-US" w:eastAsia="zh-CN"/>
        </w:rPr>
        <w:t>的交付</w:t>
      </w:r>
      <w:r>
        <w:rPr>
          <w:rFonts w:hint="eastAsia"/>
          <w:lang w:eastAsia="zh-CN"/>
        </w:rPr>
        <w:t>应参考《智能</w:t>
      </w:r>
      <w:r>
        <w:rPr>
          <w:lang w:eastAsia="zh-CN"/>
        </w:rPr>
        <w:t>P&amp;ID应用深度及要求</w:t>
      </w:r>
      <w:r>
        <w:rPr>
          <w:rFonts w:hint="eastAsia"/>
          <w:lang w:val="en-US" w:eastAsia="zh-CN"/>
        </w:rPr>
        <w:t>（</w:t>
      </w:r>
      <w:r>
        <w:rPr>
          <w:lang w:eastAsia="zh-CN"/>
        </w:rPr>
        <w:t>SEDINNB-SPEC-D-0005</w:t>
      </w:r>
      <w:r>
        <w:rPr>
          <w:rFonts w:hint="eastAsia"/>
          <w:lang w:val="en-US" w:eastAsia="zh-CN"/>
        </w:rPr>
        <w:t>）</w:t>
      </w:r>
      <w:r>
        <w:rPr>
          <w:rFonts w:hint="eastAsia"/>
          <w:lang w:eastAsia="zh-CN"/>
        </w:rPr>
        <w:t>》。包设备设计文档参考《设计文档交付规定</w:t>
      </w:r>
      <w:r>
        <w:rPr>
          <w:rFonts w:hint="eastAsia"/>
          <w:lang w:val="en-US" w:eastAsia="zh-CN"/>
        </w:rPr>
        <w:t>（</w:t>
      </w:r>
      <w:r>
        <w:rPr>
          <w:lang w:eastAsia="zh-CN"/>
        </w:rPr>
        <w:t>SEDINNB-SPEC-D-000</w:t>
      </w:r>
      <w:r>
        <w:rPr>
          <w:rFonts w:hint="eastAsia"/>
          <w:lang w:val="en-US" w:eastAsia="zh-CN"/>
        </w:rPr>
        <w:t>9）</w:t>
      </w:r>
      <w:r>
        <w:rPr>
          <w:rFonts w:hint="eastAsia"/>
          <w:lang w:eastAsia="zh-CN"/>
        </w:rPr>
        <w:t>》。</w:t>
      </w:r>
    </w:p>
    <w:p w14:paraId="6DB9ACB1">
      <w:pPr>
        <w:pStyle w:val="4"/>
        <w:bidi w:val="0"/>
        <w:rPr>
          <w:lang w:eastAsia="zh-CN"/>
        </w:rPr>
      </w:pPr>
      <w:r>
        <w:rPr>
          <w:lang w:eastAsia="zh-CN"/>
        </w:rPr>
        <w:t>现场组焊设备供应商应参照《SH/T 3524-2009</w:t>
      </w:r>
      <w:r>
        <w:rPr>
          <w:rFonts w:hint="eastAsia"/>
          <w:lang w:val="en-US" w:eastAsia="zh-CN"/>
        </w:rPr>
        <w:t xml:space="preserve"> </w:t>
      </w:r>
      <w:r>
        <w:rPr>
          <w:lang w:eastAsia="zh-CN"/>
        </w:rPr>
        <w:t>石油化工静设备现场组焊技术规程》</w:t>
      </w:r>
      <w:r>
        <w:rPr>
          <w:rFonts w:hint="eastAsia"/>
          <w:lang w:val="en-US" w:eastAsia="zh-CN"/>
        </w:rPr>
        <w:t>和本规定</w:t>
      </w:r>
      <w:r>
        <w:rPr>
          <w:lang w:eastAsia="zh-CN"/>
        </w:rPr>
        <w:t>提供相关文件和数据。现场组焊设备</w:t>
      </w:r>
      <w:r>
        <w:rPr>
          <w:rFonts w:hint="eastAsia"/>
          <w:lang w:val="en-US" w:eastAsia="zh-CN"/>
        </w:rPr>
        <w:t>施工相关信息参考《</w:t>
      </w:r>
      <w:r>
        <w:rPr>
          <w:rFonts w:hint="eastAsia"/>
          <w:lang w:eastAsia="zh-CN"/>
        </w:rPr>
        <w:t>施工数字化交付规范</w:t>
      </w:r>
      <w:r>
        <w:rPr>
          <w:rFonts w:hint="eastAsia"/>
          <w:lang w:val="en-US" w:eastAsia="zh-CN"/>
        </w:rPr>
        <w:t>（</w:t>
      </w:r>
      <w:r>
        <w:rPr>
          <w:lang w:eastAsia="zh-CN"/>
        </w:rPr>
        <w:t>SEDINNB-SPEC-D-00</w:t>
      </w:r>
      <w:r>
        <w:rPr>
          <w:rFonts w:hint="eastAsia"/>
          <w:lang w:val="en-US" w:eastAsia="zh-CN"/>
        </w:rPr>
        <w:t>10）》。</w:t>
      </w:r>
    </w:p>
    <w:p w14:paraId="042CDBE6">
      <w:pPr>
        <w:pStyle w:val="4"/>
        <w:bidi w:val="0"/>
        <w:rPr>
          <w:snapToGrid/>
          <w:color w:val="auto"/>
          <w:szCs w:val="24"/>
          <w:lang w:eastAsia="zh-CN"/>
        </w:rPr>
      </w:pPr>
      <w:r>
        <w:rPr>
          <w:color w:val="auto"/>
          <w:highlight w:val="none"/>
          <w:lang w:eastAsia="zh-CN"/>
        </w:rPr>
        <w:t>供应商应对其外协或原材料的提供方、加工方、检验方等交付的内</w:t>
      </w:r>
      <w:r>
        <w:rPr>
          <w:lang w:eastAsia="zh-CN"/>
        </w:rPr>
        <w:t>容和格式进行规定，并对交付内容进行质量审查，</w:t>
      </w:r>
      <w:r>
        <w:rPr>
          <w:rFonts w:hint="eastAsia"/>
          <w:lang w:val="en-US" w:eastAsia="zh-CN"/>
        </w:rPr>
        <w:t>按照交付要求</w:t>
      </w:r>
      <w:r>
        <w:rPr>
          <w:lang w:eastAsia="zh-CN"/>
        </w:rPr>
        <w:t>统一汇总、整理到最终的数字化交付物中。</w:t>
      </w:r>
    </w:p>
    <w:p w14:paraId="13B0F2A8">
      <w:pPr>
        <w:pStyle w:val="4"/>
        <w:bidi w:val="0"/>
        <w:rPr>
          <w:lang w:eastAsia="zh-CN"/>
        </w:rPr>
      </w:pPr>
      <w:r>
        <w:rPr>
          <w:lang w:eastAsia="zh-CN"/>
        </w:rPr>
        <w:t>供应商应按照</w:t>
      </w:r>
      <w:r>
        <w:rPr>
          <w:rFonts w:hint="eastAsia"/>
          <w:lang w:val="en-US" w:eastAsia="zh-CN"/>
        </w:rPr>
        <w:t>数字化交付单位和</w:t>
      </w:r>
      <w:r>
        <w:rPr>
          <w:lang w:eastAsia="zh-CN"/>
        </w:rPr>
        <w:t>业主的反馈意见对数字化交付内容进行调整完善直至最终交付。</w:t>
      </w:r>
    </w:p>
    <w:p w14:paraId="7FED138B">
      <w:pPr>
        <w:pStyle w:val="3"/>
        <w:bidi w:val="0"/>
        <w:ind w:left="567" w:leftChars="0" w:hanging="567" w:firstLineChars="0"/>
        <w:rPr>
          <w:lang w:eastAsia="zh-CN"/>
        </w:rPr>
      </w:pPr>
      <w:r>
        <w:rPr>
          <w:lang w:eastAsia="zh-CN"/>
        </w:rPr>
        <w:t>数字化交付单位</w:t>
      </w:r>
    </w:p>
    <w:p w14:paraId="4E6978CC">
      <w:pPr>
        <w:pStyle w:val="4"/>
        <w:bidi w:val="0"/>
        <w:rPr>
          <w:lang w:eastAsia="zh-CN"/>
        </w:rPr>
      </w:pPr>
      <w:r>
        <w:rPr>
          <w:lang w:eastAsia="zh-CN"/>
        </w:rPr>
        <w:t>为业主对接供应商数字化交付提供</w:t>
      </w:r>
      <w:r>
        <w:rPr>
          <w:rFonts w:hint="eastAsia"/>
          <w:lang w:val="en-US" w:eastAsia="zh-CN"/>
        </w:rPr>
        <w:t>技术服务</w:t>
      </w:r>
      <w:r>
        <w:rPr>
          <w:lang w:eastAsia="zh-CN"/>
        </w:rPr>
        <w:t>，针对供应商数字化交付工作范围，明确其数字化交付的具体内容，提供每个工厂对象的属性</w:t>
      </w:r>
      <w:r>
        <w:rPr>
          <w:rFonts w:hint="eastAsia"/>
          <w:lang w:val="en-US" w:eastAsia="zh-CN"/>
        </w:rPr>
        <w:t>分类及模版</w:t>
      </w:r>
      <w:r>
        <w:rPr>
          <w:lang w:eastAsia="zh-CN"/>
        </w:rPr>
        <w:t>、文档资料及模型</w:t>
      </w:r>
      <w:r>
        <w:rPr>
          <w:rFonts w:hint="eastAsia"/>
          <w:lang w:val="en-US" w:eastAsia="zh-CN"/>
        </w:rPr>
        <w:t>的</w:t>
      </w:r>
      <w:r>
        <w:rPr>
          <w:lang w:eastAsia="zh-CN"/>
        </w:rPr>
        <w:t>数字化交付要求</w:t>
      </w:r>
      <w:r>
        <w:rPr>
          <w:rFonts w:hint="eastAsia"/>
          <w:lang w:eastAsia="zh-CN"/>
        </w:rPr>
        <w:t>，</w:t>
      </w:r>
      <w:r>
        <w:rPr>
          <w:rFonts w:hint="eastAsia"/>
          <w:lang w:val="en-US" w:eastAsia="zh-CN"/>
        </w:rPr>
        <w:t>对数字化交付标准进行宣讲</w:t>
      </w:r>
      <w:r>
        <w:rPr>
          <w:lang w:eastAsia="zh-CN"/>
        </w:rPr>
        <w:t>。</w:t>
      </w:r>
    </w:p>
    <w:p w14:paraId="078569A7">
      <w:pPr>
        <w:pStyle w:val="4"/>
        <w:bidi w:val="0"/>
        <w:rPr>
          <w:lang w:eastAsia="zh-CN"/>
        </w:rPr>
      </w:pPr>
      <w:r>
        <w:rPr>
          <w:lang w:eastAsia="zh-CN"/>
        </w:rPr>
        <w:t>接收包设备供应商提交的拆包设备清单，对数据合规性、完整性进行审核，对工厂对象分类进行初审，初审通过后再提报业主进行确认，由业主要求供应商进行数字化交付。</w:t>
      </w:r>
    </w:p>
    <w:p w14:paraId="12A293FE">
      <w:pPr>
        <w:pStyle w:val="4"/>
        <w:bidi w:val="0"/>
        <w:rPr>
          <w:lang w:eastAsia="zh-CN"/>
        </w:rPr>
      </w:pPr>
      <w:r>
        <w:rPr>
          <w:lang w:eastAsia="zh-CN"/>
        </w:rPr>
        <w:t>接收供应商提交的采购数字化交付内容，进行数据整理和初审，对不合格的内容提出</w:t>
      </w:r>
      <w:r>
        <w:rPr>
          <w:rFonts w:hint="eastAsia"/>
          <w:lang w:val="en-US" w:eastAsia="zh-CN"/>
        </w:rPr>
        <w:t>整改</w:t>
      </w:r>
      <w:r>
        <w:rPr>
          <w:lang w:eastAsia="zh-CN"/>
        </w:rPr>
        <w:t>要求；对交付内容进行数据校验、整理和关联，</w:t>
      </w:r>
      <w:r>
        <w:rPr>
          <w:rFonts w:hint="eastAsia"/>
          <w:lang w:val="en-US" w:eastAsia="zh-CN"/>
        </w:rPr>
        <w:t>审核通过后</w:t>
      </w:r>
      <w:r>
        <w:rPr>
          <w:lang w:eastAsia="zh-CN"/>
        </w:rPr>
        <w:t>汇总到数字化交付平台。</w:t>
      </w:r>
    </w:p>
    <w:p w14:paraId="3B7392F8">
      <w:pPr>
        <w:pStyle w:val="2"/>
        <w:bidi w:val="0"/>
        <w:ind w:left="425" w:leftChars="0" w:hanging="425" w:firstLineChars="0"/>
        <w:rPr>
          <w:lang w:val="en-US" w:eastAsia="zh-CN"/>
        </w:rPr>
      </w:pPr>
      <w:bookmarkStart w:id="8" w:name="_Toc15061"/>
      <w:bookmarkStart w:id="9" w:name="_Toc8427"/>
      <w:bookmarkStart w:id="10" w:name="_Toc169192567"/>
      <w:bookmarkStart w:id="11" w:name="_Toc32224"/>
      <w:r>
        <w:rPr>
          <w:rFonts w:hint="eastAsia"/>
          <w:lang w:eastAsia="zh-CN"/>
        </w:rPr>
        <w:t>编号规定</w:t>
      </w:r>
      <w:bookmarkEnd w:id="8"/>
      <w:bookmarkEnd w:id="9"/>
      <w:bookmarkEnd w:id="10"/>
      <w:bookmarkEnd w:id="11"/>
    </w:p>
    <w:p w14:paraId="2AD0DB3E">
      <w:pPr>
        <w:pStyle w:val="3"/>
        <w:bidi w:val="0"/>
        <w:ind w:left="567" w:leftChars="0" w:hanging="567" w:firstLineChars="0"/>
        <w:rPr>
          <w:lang w:eastAsia="zh-CN"/>
        </w:rPr>
      </w:pPr>
      <w:r>
        <w:rPr>
          <w:rFonts w:hint="eastAsia"/>
          <w:lang w:eastAsia="zh-CN"/>
        </w:rPr>
        <w:t>工厂对象位号</w:t>
      </w:r>
    </w:p>
    <w:p w14:paraId="0F9CEB7C">
      <w:pPr>
        <w:widowControl w:val="0"/>
        <w:kinsoku/>
        <w:autoSpaceDE/>
        <w:autoSpaceDN/>
        <w:adjustRightInd/>
        <w:ind w:firstLine="480"/>
        <w:textAlignment w:val="auto"/>
        <w:rPr>
          <w:snapToGrid/>
          <w:color w:val="auto"/>
          <w:szCs w:val="24"/>
          <w:lang w:eastAsia="zh-CN"/>
        </w:rPr>
      </w:pPr>
      <w:r>
        <w:rPr>
          <w:snapToGrid/>
          <w:color w:val="auto"/>
          <w:szCs w:val="24"/>
          <w:lang w:eastAsia="zh-CN"/>
        </w:rPr>
        <w:t>工厂对象位号应具有唯一性，由设计单位编制，或设计单位提供编制原则，由供应商编制。</w:t>
      </w:r>
    </w:p>
    <w:p w14:paraId="6A601B20">
      <w:pPr>
        <w:pStyle w:val="3"/>
        <w:bidi w:val="0"/>
        <w:ind w:left="567" w:leftChars="0" w:hanging="567" w:firstLineChars="0"/>
        <w:rPr>
          <w:lang w:eastAsia="zh-CN"/>
        </w:rPr>
      </w:pPr>
      <w:r>
        <w:rPr>
          <w:rFonts w:hint="eastAsia"/>
          <w:lang w:val="en-US" w:eastAsia="zh-CN"/>
        </w:rPr>
        <w:t>属性表和清单类</w:t>
      </w:r>
      <w:r>
        <w:rPr>
          <w:rFonts w:hint="eastAsia"/>
          <w:lang w:eastAsia="zh-CN"/>
        </w:rPr>
        <w:t>交付文件</w:t>
      </w:r>
      <w:r>
        <w:rPr>
          <w:rFonts w:hint="eastAsia"/>
          <w:lang w:val="en-US" w:eastAsia="zh-CN"/>
        </w:rPr>
        <w:t>编号</w:t>
      </w:r>
    </w:p>
    <w:p w14:paraId="4006C94D">
      <w:pPr>
        <w:widowControl w:val="0"/>
        <w:kinsoku/>
        <w:autoSpaceDE/>
        <w:autoSpaceDN/>
        <w:adjustRightInd/>
        <w:ind w:firstLine="480"/>
        <w:textAlignment w:val="auto"/>
        <w:rPr>
          <w:snapToGrid/>
          <w:color w:val="auto"/>
          <w:szCs w:val="24"/>
          <w:lang w:eastAsia="zh-CN"/>
        </w:rPr>
      </w:pPr>
      <w:r>
        <w:rPr>
          <w:snapToGrid/>
          <w:color w:val="auto"/>
          <w:szCs w:val="24"/>
          <w:lang w:eastAsia="zh-CN"/>
        </w:rPr>
        <w:t>供应商需交付“附件1</w:t>
      </w:r>
      <w:r>
        <w:rPr>
          <w:rFonts w:hint="eastAsia"/>
          <w:snapToGrid/>
          <w:color w:val="auto"/>
          <w:szCs w:val="24"/>
          <w:lang w:val="en-US" w:eastAsia="zh-CN"/>
        </w:rPr>
        <w:t>.1：</w:t>
      </w:r>
      <w:r>
        <w:rPr>
          <w:snapToGrid/>
          <w:color w:val="auto"/>
          <w:szCs w:val="24"/>
          <w:lang w:eastAsia="zh-CN"/>
        </w:rPr>
        <w:t>供应商</w:t>
      </w:r>
      <w:r>
        <w:rPr>
          <w:rFonts w:hint="eastAsia"/>
          <w:snapToGrid/>
          <w:color w:val="auto"/>
          <w:szCs w:val="24"/>
          <w:lang w:val="en-US" w:eastAsia="zh-CN"/>
        </w:rPr>
        <w:t>设备</w:t>
      </w:r>
      <w:r>
        <w:rPr>
          <w:snapToGrid/>
          <w:color w:val="auto"/>
          <w:szCs w:val="24"/>
          <w:lang w:eastAsia="zh-CN"/>
        </w:rPr>
        <w:t>清单</w:t>
      </w:r>
      <w:r>
        <w:rPr>
          <w:rFonts w:hint="eastAsia"/>
          <w:snapToGrid/>
          <w:color w:val="auto"/>
          <w:szCs w:val="24"/>
          <w:lang w:eastAsia="zh-CN"/>
        </w:rPr>
        <w:t>”，</w:t>
      </w:r>
      <w:r>
        <w:rPr>
          <w:snapToGrid/>
          <w:color w:val="auto"/>
          <w:szCs w:val="24"/>
          <w:lang w:eastAsia="zh-CN"/>
        </w:rPr>
        <w:t>“附件1</w:t>
      </w:r>
      <w:r>
        <w:rPr>
          <w:rFonts w:hint="eastAsia"/>
          <w:snapToGrid/>
          <w:color w:val="auto"/>
          <w:szCs w:val="24"/>
          <w:lang w:val="en-US" w:eastAsia="zh-CN"/>
        </w:rPr>
        <w:t>.2：</w:t>
      </w:r>
      <w:r>
        <w:rPr>
          <w:snapToGrid/>
          <w:color w:val="auto"/>
          <w:szCs w:val="24"/>
          <w:lang w:eastAsia="zh-CN"/>
        </w:rPr>
        <w:t>供应商数字化交付清单”的EXCEL</w:t>
      </w:r>
      <w:r>
        <w:rPr>
          <w:rFonts w:hint="eastAsia"/>
          <w:snapToGrid/>
          <w:color w:val="auto"/>
          <w:szCs w:val="24"/>
          <w:lang w:eastAsia="zh-CN"/>
        </w:rPr>
        <w:t>格式</w:t>
      </w:r>
      <w:r>
        <w:rPr>
          <w:snapToGrid/>
          <w:color w:val="auto"/>
          <w:szCs w:val="24"/>
          <w:lang w:eastAsia="zh-CN"/>
        </w:rPr>
        <w:t>表格文件。</w:t>
      </w:r>
    </w:p>
    <w:p w14:paraId="6B0CDC13">
      <w:pPr>
        <w:pStyle w:val="43"/>
        <w:widowControl w:val="0"/>
        <w:numPr>
          <w:ilvl w:val="0"/>
          <w:numId w:val="2"/>
        </w:numPr>
        <w:kinsoku/>
        <w:autoSpaceDE/>
        <w:autoSpaceDN/>
        <w:adjustRightInd/>
        <w:ind w:firstLine="0" w:firstLineChars="0"/>
        <w:textAlignment w:val="auto"/>
        <w:rPr>
          <w:snapToGrid/>
          <w:color w:val="auto"/>
          <w:szCs w:val="24"/>
          <w:lang w:eastAsia="zh-CN"/>
        </w:rPr>
      </w:pPr>
      <w:r>
        <w:rPr>
          <w:snapToGrid/>
          <w:color w:val="auto"/>
          <w:szCs w:val="24"/>
          <w:lang w:eastAsia="zh-CN"/>
        </w:rPr>
        <w:t>“附件1</w:t>
      </w:r>
      <w:r>
        <w:rPr>
          <w:rFonts w:hint="eastAsia"/>
          <w:snapToGrid/>
          <w:color w:val="auto"/>
          <w:szCs w:val="24"/>
          <w:lang w:val="en-US" w:eastAsia="zh-CN"/>
        </w:rPr>
        <w:t>.1：</w:t>
      </w:r>
      <w:r>
        <w:rPr>
          <w:snapToGrid/>
          <w:color w:val="auto"/>
          <w:szCs w:val="24"/>
          <w:lang w:eastAsia="zh-CN"/>
        </w:rPr>
        <w:t>供应商</w:t>
      </w:r>
      <w:r>
        <w:rPr>
          <w:rFonts w:hint="eastAsia"/>
          <w:snapToGrid/>
          <w:color w:val="auto"/>
          <w:szCs w:val="24"/>
          <w:lang w:val="en-US" w:eastAsia="zh-CN"/>
        </w:rPr>
        <w:t>设备</w:t>
      </w:r>
      <w:r>
        <w:rPr>
          <w:snapToGrid/>
          <w:color w:val="auto"/>
          <w:szCs w:val="24"/>
          <w:lang w:eastAsia="zh-CN"/>
        </w:rPr>
        <w:t>清单</w:t>
      </w:r>
      <w:r>
        <w:rPr>
          <w:rFonts w:hint="eastAsia"/>
          <w:snapToGrid/>
          <w:color w:val="auto"/>
          <w:szCs w:val="24"/>
          <w:lang w:eastAsia="zh-CN"/>
        </w:rPr>
        <w:t>”</w:t>
      </w:r>
      <w:r>
        <w:rPr>
          <w:snapToGrid/>
          <w:color w:val="auto"/>
          <w:szCs w:val="24"/>
          <w:lang w:eastAsia="zh-CN"/>
        </w:rPr>
        <w:t>交付文件的命名规则为：项目订单/合同号-VD-业主主项号</w:t>
      </w:r>
      <w:r>
        <w:rPr>
          <w:rFonts w:hint="eastAsia"/>
          <w:snapToGrid/>
          <w:color w:val="auto"/>
          <w:szCs w:val="24"/>
          <w:lang w:eastAsia="zh-CN"/>
        </w:rPr>
        <w:t>—</w:t>
      </w:r>
      <w:r>
        <w:rPr>
          <w:rFonts w:hint="eastAsia"/>
          <w:snapToGrid/>
          <w:color w:val="auto"/>
          <w:szCs w:val="24"/>
          <w:lang w:val="en-US" w:eastAsia="zh-CN"/>
        </w:rPr>
        <w:t>01</w:t>
      </w:r>
      <w:r>
        <w:rPr>
          <w:snapToGrid/>
          <w:color w:val="auto"/>
          <w:szCs w:val="24"/>
          <w:lang w:eastAsia="zh-CN"/>
        </w:rPr>
        <w:t>。</w:t>
      </w:r>
    </w:p>
    <w:p w14:paraId="0980E9F1">
      <w:pPr>
        <w:pStyle w:val="43"/>
        <w:widowControl w:val="0"/>
        <w:numPr>
          <w:ilvl w:val="0"/>
          <w:numId w:val="2"/>
        </w:numPr>
        <w:kinsoku/>
        <w:autoSpaceDE/>
        <w:autoSpaceDN/>
        <w:adjustRightInd/>
        <w:ind w:firstLine="0" w:firstLineChars="0"/>
        <w:textAlignment w:val="auto"/>
        <w:rPr>
          <w:snapToGrid/>
          <w:color w:val="auto"/>
          <w:szCs w:val="24"/>
          <w:lang w:eastAsia="zh-CN"/>
        </w:rPr>
      </w:pPr>
      <w:r>
        <w:rPr>
          <w:snapToGrid/>
          <w:color w:val="auto"/>
          <w:szCs w:val="24"/>
          <w:lang w:eastAsia="zh-CN"/>
        </w:rPr>
        <w:t>“附件1</w:t>
      </w:r>
      <w:r>
        <w:rPr>
          <w:rFonts w:hint="eastAsia"/>
          <w:snapToGrid/>
          <w:color w:val="auto"/>
          <w:szCs w:val="24"/>
          <w:lang w:val="en-US" w:eastAsia="zh-CN"/>
        </w:rPr>
        <w:t>.2：</w:t>
      </w:r>
      <w:r>
        <w:rPr>
          <w:snapToGrid/>
          <w:color w:val="auto"/>
          <w:szCs w:val="24"/>
          <w:lang w:eastAsia="zh-CN"/>
        </w:rPr>
        <w:t>供应商数字化交付清单”交付文件的命名规则为：项目订单/合同号-VD-业主主项号</w:t>
      </w:r>
      <w:r>
        <w:rPr>
          <w:rFonts w:hint="eastAsia"/>
          <w:snapToGrid/>
          <w:color w:val="auto"/>
          <w:szCs w:val="24"/>
          <w:lang w:eastAsia="zh-CN"/>
        </w:rPr>
        <w:t>—</w:t>
      </w:r>
      <w:r>
        <w:rPr>
          <w:rFonts w:hint="eastAsia"/>
          <w:snapToGrid/>
          <w:color w:val="auto"/>
          <w:szCs w:val="24"/>
          <w:lang w:val="en-US" w:eastAsia="zh-CN"/>
        </w:rPr>
        <w:t>02</w:t>
      </w:r>
      <w:r>
        <w:rPr>
          <w:snapToGrid/>
          <w:color w:val="auto"/>
          <w:szCs w:val="24"/>
          <w:lang w:eastAsia="zh-CN"/>
        </w:rPr>
        <w:t>。</w:t>
      </w:r>
    </w:p>
    <w:p w14:paraId="7C73FBE1">
      <w:pPr>
        <w:pStyle w:val="43"/>
        <w:widowControl w:val="0"/>
        <w:numPr>
          <w:ilvl w:val="0"/>
          <w:numId w:val="2"/>
        </w:numPr>
        <w:kinsoku/>
        <w:autoSpaceDE/>
        <w:autoSpaceDN/>
        <w:adjustRightInd/>
        <w:ind w:firstLine="0" w:firstLineChars="0"/>
        <w:textAlignment w:val="auto"/>
        <w:rPr>
          <w:snapToGrid/>
          <w:color w:val="auto"/>
          <w:szCs w:val="24"/>
          <w:lang w:eastAsia="zh-CN"/>
        </w:rPr>
      </w:pPr>
      <w:r>
        <w:rPr>
          <w:rFonts w:hint="eastAsia"/>
          <w:snapToGrid/>
          <w:color w:val="auto"/>
          <w:szCs w:val="24"/>
          <w:lang w:eastAsia="zh-CN"/>
        </w:rPr>
        <w:t>“附件3：属性数据表”按照《工厂对象分类及属性内容规定（SEDINNB-SPEC-D-0003）》编号。属性表文件命名规则为：</w:t>
      </w:r>
      <w:r>
        <w:rPr>
          <w:rFonts w:hint="eastAsia"/>
          <w:snapToGrid/>
          <w:color w:val="auto"/>
          <w:szCs w:val="24"/>
          <w:lang w:val="en-US" w:eastAsia="zh-CN"/>
        </w:rPr>
        <w:t>V</w:t>
      </w:r>
      <w:r>
        <w:rPr>
          <w:rFonts w:hint="eastAsia"/>
          <w:snapToGrid/>
          <w:color w:val="auto"/>
          <w:szCs w:val="24"/>
          <w:lang w:eastAsia="zh-CN"/>
        </w:rPr>
        <w:t>A-</w:t>
      </w:r>
      <w:r>
        <w:rPr>
          <w:rFonts w:hint="eastAsia"/>
          <w:snapToGrid/>
          <w:color w:val="auto"/>
          <w:szCs w:val="24"/>
          <w:lang w:val="en-US" w:eastAsia="zh-CN"/>
        </w:rPr>
        <w:t>业主</w:t>
      </w:r>
      <w:r>
        <w:rPr>
          <w:rFonts w:hint="eastAsia"/>
          <w:snapToGrid/>
          <w:color w:val="auto"/>
          <w:szCs w:val="24"/>
          <w:lang w:eastAsia="zh-CN"/>
        </w:rPr>
        <w:t>主项号—</w:t>
      </w:r>
      <w:r>
        <w:rPr>
          <w:rFonts w:hint="eastAsia"/>
          <w:snapToGrid/>
          <w:color w:val="auto"/>
          <w:szCs w:val="24"/>
          <w:lang w:val="en-US" w:eastAsia="zh-CN"/>
        </w:rPr>
        <w:t>对象分类号</w:t>
      </w:r>
      <w:r>
        <w:rPr>
          <w:rFonts w:hint="eastAsia"/>
          <w:snapToGrid/>
          <w:color w:val="auto"/>
          <w:szCs w:val="24"/>
          <w:lang w:eastAsia="zh-CN"/>
        </w:rPr>
        <w:t>。</w:t>
      </w:r>
    </w:p>
    <w:p w14:paraId="4D677FAC">
      <w:pPr>
        <w:pStyle w:val="3"/>
        <w:bidi w:val="0"/>
        <w:ind w:left="567" w:leftChars="0" w:hanging="567" w:firstLineChars="0"/>
        <w:rPr>
          <w:lang w:eastAsia="zh-CN"/>
        </w:rPr>
      </w:pPr>
      <w:r>
        <w:rPr>
          <w:rFonts w:hint="eastAsia"/>
          <w:lang w:eastAsia="zh-CN"/>
        </w:rPr>
        <w:t>文档文件编号</w:t>
      </w:r>
    </w:p>
    <w:p w14:paraId="6B237FE7">
      <w:pPr>
        <w:pStyle w:val="43"/>
        <w:widowControl w:val="0"/>
        <w:numPr>
          <w:ilvl w:val="0"/>
          <w:numId w:val="3"/>
        </w:numPr>
        <w:kinsoku/>
        <w:autoSpaceDE/>
        <w:autoSpaceDN/>
        <w:adjustRightInd/>
        <w:ind w:firstLineChars="0"/>
        <w:textAlignment w:val="auto"/>
        <w:rPr>
          <w:snapToGrid/>
          <w:color w:val="auto"/>
          <w:szCs w:val="24"/>
          <w:highlight w:val="none"/>
          <w:lang w:eastAsia="zh-CN"/>
        </w:rPr>
      </w:pPr>
      <w:r>
        <w:rPr>
          <w:snapToGrid/>
          <w:color w:val="auto"/>
          <w:szCs w:val="24"/>
          <w:lang w:eastAsia="zh-CN"/>
        </w:rPr>
        <w:t>供应商文档编号规则：VM-业主主项号-</w:t>
      </w:r>
      <w:r>
        <w:rPr>
          <w:snapToGrid/>
          <w:color w:val="auto"/>
          <w:szCs w:val="24"/>
          <w:highlight w:val="none"/>
          <w:lang w:eastAsia="zh-CN"/>
        </w:rPr>
        <w:t>AAAAA-BBB</w:t>
      </w:r>
      <w:r>
        <w:rPr>
          <w:rFonts w:hint="eastAsia"/>
          <w:snapToGrid/>
          <w:color w:val="auto"/>
          <w:szCs w:val="24"/>
          <w:highlight w:val="none"/>
          <w:lang w:val="en-US" w:eastAsia="zh-CN"/>
        </w:rPr>
        <w:t>(-包设备号_）工</w:t>
      </w:r>
      <w:r>
        <w:rPr>
          <w:rFonts w:hint="eastAsia"/>
          <w:snapToGrid/>
          <w:color w:val="auto"/>
          <w:szCs w:val="24"/>
          <w:highlight w:val="none"/>
          <w:lang w:eastAsia="zh-CN"/>
        </w:rPr>
        <w:t>厂对象位号</w:t>
      </w:r>
    </w:p>
    <w:p w14:paraId="50B7CEC9">
      <w:pPr>
        <w:widowControl w:val="0"/>
        <w:kinsoku/>
        <w:autoSpaceDE/>
        <w:autoSpaceDN/>
        <w:adjustRightInd/>
        <w:ind w:left="480" w:leftChars="200" w:firstLine="480"/>
        <w:textAlignment w:val="auto"/>
        <w:rPr>
          <w:rFonts w:hint="default"/>
          <w:snapToGrid/>
          <w:color w:val="auto"/>
          <w:szCs w:val="24"/>
          <w:highlight w:val="none"/>
          <w:lang w:val="en-US" w:eastAsia="zh-CN"/>
        </w:rPr>
      </w:pPr>
      <w:r>
        <w:rPr>
          <w:snapToGrid/>
          <w:color w:val="auto"/>
          <w:szCs w:val="24"/>
          <w:highlight w:val="none"/>
          <w:lang w:eastAsia="zh-CN"/>
        </w:rPr>
        <w:t>AAAAA：采购文档类别号，按“</w:t>
      </w:r>
      <w:r>
        <w:rPr>
          <w:rFonts w:hint="eastAsia"/>
          <w:snapToGrid/>
          <w:color w:val="auto"/>
          <w:szCs w:val="24"/>
          <w:highlight w:val="none"/>
          <w:lang w:eastAsia="zh-CN"/>
        </w:rPr>
        <w:t>附件</w:t>
      </w:r>
      <w:r>
        <w:rPr>
          <w:rFonts w:hint="eastAsia"/>
          <w:snapToGrid/>
          <w:color w:val="auto"/>
          <w:szCs w:val="24"/>
          <w:highlight w:val="none"/>
          <w:lang w:val="en-US" w:eastAsia="zh-CN"/>
        </w:rPr>
        <w:t>6：</w:t>
      </w:r>
      <w:r>
        <w:rPr>
          <w:rFonts w:hint="eastAsia"/>
          <w:snapToGrid/>
          <w:color w:val="auto"/>
          <w:szCs w:val="24"/>
          <w:highlight w:val="none"/>
          <w:lang w:eastAsia="zh-CN"/>
        </w:rPr>
        <w:t>关联性文档交付范围（采购）</w:t>
      </w:r>
      <w:r>
        <w:rPr>
          <w:snapToGrid/>
          <w:color w:val="auto"/>
          <w:szCs w:val="24"/>
          <w:highlight w:val="none"/>
          <w:lang w:eastAsia="zh-CN"/>
        </w:rPr>
        <w:t>”实际位数填写；</w:t>
      </w:r>
      <w:r>
        <w:rPr>
          <w:rFonts w:hint="eastAsia"/>
          <w:snapToGrid/>
          <w:color w:val="auto"/>
          <w:szCs w:val="24"/>
          <w:highlight w:val="none"/>
          <w:lang w:eastAsia="zh-CN"/>
        </w:rPr>
        <w:t>（</w:t>
      </w:r>
      <w:r>
        <w:rPr>
          <w:rFonts w:hint="eastAsia"/>
          <w:snapToGrid/>
          <w:color w:val="auto"/>
          <w:szCs w:val="24"/>
          <w:highlight w:val="none"/>
          <w:lang w:val="en-US" w:eastAsia="zh-CN"/>
        </w:rPr>
        <w:t>没有第二层级的是三位，有第二层级的是五位</w:t>
      </w:r>
      <w:r>
        <w:rPr>
          <w:rFonts w:hint="eastAsia"/>
          <w:snapToGrid/>
          <w:color w:val="auto"/>
          <w:szCs w:val="24"/>
          <w:highlight w:val="none"/>
          <w:lang w:eastAsia="zh-CN"/>
        </w:rPr>
        <w:t>）</w:t>
      </w:r>
    </w:p>
    <w:p w14:paraId="7C461D2C">
      <w:pPr>
        <w:widowControl w:val="0"/>
        <w:kinsoku/>
        <w:autoSpaceDE/>
        <w:autoSpaceDN/>
        <w:adjustRightInd/>
        <w:ind w:left="480" w:leftChars="200" w:firstLine="480"/>
        <w:textAlignment w:val="auto"/>
        <w:rPr>
          <w:snapToGrid/>
          <w:color w:val="auto"/>
          <w:szCs w:val="24"/>
          <w:highlight w:val="none"/>
          <w:lang w:eastAsia="zh-CN"/>
        </w:rPr>
      </w:pPr>
      <w:r>
        <w:rPr>
          <w:snapToGrid/>
          <w:color w:val="auto"/>
          <w:szCs w:val="24"/>
          <w:highlight w:val="none"/>
          <w:lang w:eastAsia="zh-CN"/>
        </w:rPr>
        <w:t>BBB：采购文档</w:t>
      </w:r>
      <w:r>
        <w:rPr>
          <w:rFonts w:hint="eastAsia"/>
          <w:snapToGrid/>
          <w:color w:val="auto"/>
          <w:szCs w:val="24"/>
          <w:highlight w:val="none"/>
          <w:lang w:eastAsia="zh-CN"/>
        </w:rPr>
        <w:t>编号（</w:t>
      </w:r>
      <w:r>
        <w:rPr>
          <w:rFonts w:hint="eastAsia"/>
          <w:snapToGrid/>
          <w:color w:val="auto"/>
          <w:szCs w:val="24"/>
          <w:highlight w:val="none"/>
          <w:lang w:val="en-US" w:eastAsia="zh-CN"/>
        </w:rPr>
        <w:t>文档分类号+文档识别号</w:t>
      </w:r>
      <w:r>
        <w:rPr>
          <w:rFonts w:hint="eastAsia"/>
          <w:snapToGrid/>
          <w:color w:val="auto"/>
          <w:szCs w:val="24"/>
          <w:highlight w:val="none"/>
          <w:lang w:eastAsia="zh-CN"/>
        </w:rPr>
        <w:t>）</w:t>
      </w:r>
      <w:r>
        <w:rPr>
          <w:snapToGrid/>
          <w:color w:val="auto"/>
          <w:szCs w:val="24"/>
          <w:highlight w:val="none"/>
          <w:lang w:eastAsia="zh-CN"/>
        </w:rPr>
        <w:t>，按“</w:t>
      </w:r>
      <w:r>
        <w:rPr>
          <w:rFonts w:hint="eastAsia"/>
          <w:snapToGrid/>
          <w:color w:val="auto"/>
          <w:szCs w:val="24"/>
          <w:highlight w:val="none"/>
          <w:lang w:eastAsia="zh-CN"/>
        </w:rPr>
        <w:t>附件</w:t>
      </w:r>
      <w:r>
        <w:rPr>
          <w:rFonts w:hint="eastAsia"/>
          <w:snapToGrid/>
          <w:color w:val="auto"/>
          <w:szCs w:val="24"/>
          <w:highlight w:val="none"/>
          <w:lang w:val="en-US" w:eastAsia="zh-CN"/>
        </w:rPr>
        <w:t>6：</w:t>
      </w:r>
      <w:r>
        <w:rPr>
          <w:rFonts w:hint="eastAsia"/>
          <w:snapToGrid/>
          <w:color w:val="auto"/>
          <w:szCs w:val="24"/>
          <w:highlight w:val="none"/>
          <w:lang w:eastAsia="zh-CN"/>
        </w:rPr>
        <w:t>关联性文档交付范围（采购）</w:t>
      </w:r>
      <w:r>
        <w:rPr>
          <w:snapToGrid/>
          <w:color w:val="auto"/>
          <w:szCs w:val="24"/>
          <w:highlight w:val="none"/>
          <w:lang w:eastAsia="zh-CN"/>
        </w:rPr>
        <w:t>”实际位数填写；</w:t>
      </w:r>
      <w:r>
        <w:rPr>
          <w:rFonts w:hint="eastAsia"/>
          <w:snapToGrid/>
          <w:color w:val="auto"/>
          <w:szCs w:val="24"/>
          <w:highlight w:val="none"/>
          <w:lang w:eastAsia="zh-CN"/>
        </w:rPr>
        <w:t>（如遇某一类文档需要继续拆分，拆分之后再加A/B/C区别。</w:t>
      </w:r>
      <w:r>
        <w:rPr>
          <w:rFonts w:hint="eastAsia"/>
          <w:snapToGrid/>
          <w:color w:val="auto"/>
          <w:szCs w:val="24"/>
          <w:highlight w:val="none"/>
          <w:lang w:val="en-US" w:eastAsia="zh-CN"/>
        </w:rPr>
        <w:t>例如：</w:t>
      </w:r>
      <w:r>
        <w:rPr>
          <w:rFonts w:hint="eastAsia"/>
          <w:snapToGrid/>
          <w:color w:val="auto"/>
          <w:szCs w:val="24"/>
          <w:highlight w:val="none"/>
          <w:lang w:eastAsia="zh-CN"/>
        </w:rPr>
        <w:t>M表示竣工图，拆分之后用两个字母MA,MB……表示拆分后的文档，每一个设备种类的文档识别号相同文档尽量保持一致）</w:t>
      </w:r>
    </w:p>
    <w:p w14:paraId="10B4D45E">
      <w:pPr>
        <w:widowControl w:val="0"/>
        <w:kinsoku/>
        <w:autoSpaceDE/>
        <w:autoSpaceDN/>
        <w:adjustRightInd/>
        <w:ind w:left="480" w:leftChars="200" w:firstLine="480"/>
        <w:textAlignment w:val="auto"/>
        <w:rPr>
          <w:snapToGrid/>
          <w:color w:val="auto"/>
          <w:szCs w:val="24"/>
          <w:highlight w:val="none"/>
          <w:lang w:eastAsia="zh-CN"/>
        </w:rPr>
      </w:pPr>
      <w:r>
        <w:rPr>
          <w:rFonts w:hint="eastAsia"/>
          <w:snapToGrid/>
          <w:color w:val="auto"/>
          <w:szCs w:val="24"/>
          <w:highlight w:val="none"/>
          <w:lang w:eastAsia="zh-CN"/>
        </w:rPr>
        <w:t>例如</w:t>
      </w:r>
      <w:r>
        <w:rPr>
          <w:snapToGrid/>
          <w:color w:val="auto"/>
          <w:szCs w:val="24"/>
          <w:highlight w:val="none"/>
          <w:lang w:eastAsia="zh-CN"/>
        </w:rPr>
        <w:t>P-100</w:t>
      </w:r>
      <w:r>
        <w:rPr>
          <w:rFonts w:hint="eastAsia"/>
          <w:snapToGrid/>
          <w:color w:val="auto"/>
          <w:szCs w:val="24"/>
          <w:highlight w:val="none"/>
          <w:lang w:eastAsia="zh-CN"/>
        </w:rPr>
        <w:t>1</w:t>
      </w:r>
      <w:r>
        <w:rPr>
          <w:snapToGrid/>
          <w:color w:val="auto"/>
          <w:szCs w:val="24"/>
          <w:highlight w:val="none"/>
          <w:lang w:eastAsia="zh-CN"/>
        </w:rPr>
        <w:t>A排污水泵产品合格证，其：</w:t>
      </w:r>
    </w:p>
    <w:p w14:paraId="251A2B7A">
      <w:pPr>
        <w:widowControl w:val="0"/>
        <w:kinsoku/>
        <w:autoSpaceDE/>
        <w:autoSpaceDN/>
        <w:adjustRightInd/>
        <w:ind w:left="480" w:leftChars="200" w:firstLine="480"/>
        <w:textAlignment w:val="auto"/>
        <w:rPr>
          <w:snapToGrid/>
          <w:color w:val="auto"/>
          <w:szCs w:val="24"/>
          <w:highlight w:val="none"/>
          <w:lang w:eastAsia="zh-CN"/>
        </w:rPr>
      </w:pPr>
      <w:r>
        <w:rPr>
          <w:snapToGrid/>
          <w:color w:val="auto"/>
          <w:szCs w:val="24"/>
          <w:highlight w:val="none"/>
          <w:lang w:eastAsia="zh-CN"/>
        </w:rPr>
        <w:t>主项号：A611</w:t>
      </w:r>
    </w:p>
    <w:p w14:paraId="0DE4ACF4">
      <w:pPr>
        <w:widowControl w:val="0"/>
        <w:kinsoku/>
        <w:autoSpaceDE/>
        <w:autoSpaceDN/>
        <w:adjustRightInd/>
        <w:ind w:left="480" w:leftChars="200" w:firstLine="480"/>
        <w:textAlignment w:val="auto"/>
        <w:rPr>
          <w:snapToGrid/>
          <w:color w:val="auto"/>
          <w:szCs w:val="24"/>
          <w:highlight w:val="none"/>
          <w:lang w:eastAsia="zh-CN"/>
        </w:rPr>
      </w:pPr>
      <w:r>
        <w:rPr>
          <w:snapToGrid/>
          <w:color w:val="auto"/>
          <w:szCs w:val="24"/>
          <w:highlight w:val="none"/>
          <w:lang w:eastAsia="zh-CN"/>
        </w:rPr>
        <w:t>文档类别号：D0701</w:t>
      </w:r>
    </w:p>
    <w:p w14:paraId="5B89E609">
      <w:pPr>
        <w:widowControl w:val="0"/>
        <w:kinsoku/>
        <w:autoSpaceDE/>
        <w:autoSpaceDN/>
        <w:adjustRightInd/>
        <w:ind w:left="480" w:leftChars="200" w:firstLine="480"/>
        <w:textAlignment w:val="auto"/>
        <w:rPr>
          <w:rFonts w:hint="eastAsia" w:eastAsia="宋体"/>
          <w:snapToGrid/>
          <w:color w:val="auto"/>
          <w:szCs w:val="24"/>
          <w:highlight w:val="none"/>
          <w:lang w:eastAsia="zh-CN"/>
        </w:rPr>
      </w:pPr>
      <w:r>
        <w:rPr>
          <w:snapToGrid/>
          <w:color w:val="auto"/>
          <w:szCs w:val="24"/>
          <w:highlight w:val="none"/>
          <w:lang w:eastAsia="zh-CN"/>
        </w:rPr>
        <w:t>文档</w:t>
      </w:r>
      <w:r>
        <w:rPr>
          <w:rFonts w:hint="eastAsia"/>
          <w:snapToGrid/>
          <w:color w:val="auto"/>
          <w:szCs w:val="24"/>
          <w:highlight w:val="none"/>
          <w:lang w:eastAsia="zh-CN"/>
        </w:rPr>
        <w:t>编号</w:t>
      </w:r>
      <w:r>
        <w:rPr>
          <w:snapToGrid/>
          <w:color w:val="auto"/>
          <w:szCs w:val="24"/>
          <w:highlight w:val="none"/>
          <w:lang w:eastAsia="zh-CN"/>
        </w:rPr>
        <w:t>：01A</w:t>
      </w:r>
    </w:p>
    <w:p w14:paraId="375F43CB">
      <w:pPr>
        <w:widowControl w:val="0"/>
        <w:kinsoku/>
        <w:autoSpaceDE/>
        <w:autoSpaceDN/>
        <w:adjustRightInd/>
        <w:ind w:left="480" w:leftChars="200" w:firstLine="480"/>
        <w:textAlignment w:val="auto"/>
        <w:rPr>
          <w:rFonts w:hint="eastAsia"/>
          <w:snapToGrid/>
          <w:color w:val="auto"/>
          <w:szCs w:val="24"/>
          <w:highlight w:val="none"/>
          <w:lang w:eastAsia="zh-CN"/>
        </w:rPr>
      </w:pPr>
      <w:r>
        <w:rPr>
          <w:snapToGrid/>
          <w:color w:val="auto"/>
          <w:szCs w:val="24"/>
          <w:highlight w:val="none"/>
          <w:lang w:eastAsia="zh-CN"/>
        </w:rPr>
        <w:t>该位号交付文档文件命名：VM-A611-D0701</w:t>
      </w:r>
      <w:r>
        <w:rPr>
          <w:rFonts w:hint="eastAsia"/>
          <w:snapToGrid/>
          <w:color w:val="auto"/>
          <w:szCs w:val="24"/>
          <w:highlight w:val="none"/>
          <w:lang w:eastAsia="zh-CN"/>
        </w:rPr>
        <w:t>_P-1001A</w:t>
      </w:r>
    </w:p>
    <w:p w14:paraId="598D2219">
      <w:pPr>
        <w:widowControl w:val="0"/>
        <w:kinsoku/>
        <w:autoSpaceDE/>
        <w:autoSpaceDN/>
        <w:adjustRightInd/>
        <w:ind w:left="480" w:leftChars="200" w:firstLine="480"/>
        <w:textAlignment w:val="auto"/>
        <w:rPr>
          <w:snapToGrid/>
          <w:color w:val="auto"/>
          <w:szCs w:val="24"/>
          <w:highlight w:val="none"/>
          <w:lang w:eastAsia="zh-CN"/>
        </w:rPr>
      </w:pPr>
      <w:r>
        <w:rPr>
          <w:rFonts w:hint="eastAsia"/>
          <w:snapToGrid/>
          <w:color w:val="auto"/>
          <w:szCs w:val="24"/>
          <w:highlight w:val="none"/>
          <w:lang w:eastAsia="zh-CN"/>
        </w:rPr>
        <w:t>当一份交付文档涉及多个工厂对象时，编号中工厂对象位号填写“S”。</w:t>
      </w:r>
    </w:p>
    <w:p w14:paraId="04CAC75F">
      <w:pPr>
        <w:pStyle w:val="43"/>
        <w:widowControl w:val="0"/>
        <w:numPr>
          <w:ilvl w:val="0"/>
          <w:numId w:val="3"/>
        </w:numPr>
        <w:kinsoku/>
        <w:autoSpaceDE/>
        <w:autoSpaceDN/>
        <w:adjustRightInd/>
        <w:ind w:firstLineChars="0"/>
        <w:textAlignment w:val="auto"/>
        <w:rPr>
          <w:snapToGrid/>
          <w:color w:val="auto"/>
          <w:szCs w:val="24"/>
          <w:highlight w:val="none"/>
          <w:lang w:eastAsia="zh-CN"/>
        </w:rPr>
      </w:pPr>
      <w:r>
        <w:rPr>
          <w:snapToGrid/>
          <w:color w:val="auto"/>
          <w:szCs w:val="24"/>
          <w:highlight w:val="none"/>
          <w:lang w:eastAsia="zh-CN"/>
        </w:rPr>
        <w:t>交付的电子文件应按照文件编号整理，文件名的内容说明体现在“附件1</w:t>
      </w:r>
      <w:r>
        <w:rPr>
          <w:rFonts w:hint="eastAsia"/>
          <w:snapToGrid/>
          <w:color w:val="auto"/>
          <w:szCs w:val="24"/>
          <w:highlight w:val="none"/>
          <w:lang w:eastAsia="zh-CN"/>
        </w:rPr>
        <w:t>：</w:t>
      </w:r>
      <w:r>
        <w:rPr>
          <w:snapToGrid/>
          <w:color w:val="auto"/>
          <w:szCs w:val="24"/>
          <w:highlight w:val="none"/>
          <w:lang w:eastAsia="zh-CN"/>
        </w:rPr>
        <w:t>供应商数字化交付清单”中。</w:t>
      </w:r>
    </w:p>
    <w:p w14:paraId="397FF3B5">
      <w:pPr>
        <w:pStyle w:val="43"/>
        <w:widowControl w:val="0"/>
        <w:numPr>
          <w:ilvl w:val="0"/>
          <w:numId w:val="3"/>
        </w:numPr>
        <w:kinsoku/>
        <w:autoSpaceDE/>
        <w:autoSpaceDN/>
        <w:adjustRightInd/>
        <w:ind w:firstLineChars="0"/>
        <w:textAlignment w:val="auto"/>
        <w:rPr>
          <w:snapToGrid/>
          <w:color w:val="auto"/>
          <w:szCs w:val="24"/>
          <w:highlight w:val="none"/>
          <w:lang w:eastAsia="zh-CN"/>
        </w:rPr>
      </w:pPr>
      <w:r>
        <w:rPr>
          <w:snapToGrid/>
          <w:color w:val="auto"/>
          <w:szCs w:val="24"/>
          <w:highlight w:val="none"/>
          <w:lang w:eastAsia="zh-CN"/>
        </w:rPr>
        <w:t>供应商应负责维护其文件编号的连续性</w:t>
      </w:r>
      <w:r>
        <w:rPr>
          <w:rFonts w:hint="eastAsia"/>
          <w:snapToGrid/>
          <w:color w:val="auto"/>
          <w:szCs w:val="24"/>
          <w:highlight w:val="none"/>
          <w:lang w:val="en-US" w:eastAsia="zh-CN"/>
        </w:rPr>
        <w:t>和正确性</w:t>
      </w:r>
      <w:r>
        <w:rPr>
          <w:snapToGrid/>
          <w:color w:val="auto"/>
          <w:szCs w:val="24"/>
          <w:highlight w:val="none"/>
          <w:lang w:eastAsia="zh-CN"/>
        </w:rPr>
        <w:t>。</w:t>
      </w:r>
    </w:p>
    <w:p w14:paraId="1FA62AB4">
      <w:pPr>
        <w:pStyle w:val="3"/>
        <w:bidi w:val="0"/>
        <w:ind w:left="567" w:leftChars="0" w:hanging="567" w:firstLineChars="0"/>
        <w:rPr>
          <w:lang w:eastAsia="zh-CN"/>
        </w:rPr>
      </w:pPr>
      <w:r>
        <w:rPr>
          <w:rFonts w:hint="eastAsia"/>
          <w:lang w:eastAsia="zh-CN"/>
        </w:rPr>
        <w:t>三维模型交付文件编号</w:t>
      </w:r>
    </w:p>
    <w:p w14:paraId="303D7820">
      <w:pPr>
        <w:widowControl w:val="0"/>
        <w:kinsoku/>
        <w:autoSpaceDE/>
        <w:autoSpaceDN/>
        <w:adjustRightInd/>
        <w:ind w:firstLine="480"/>
        <w:textAlignment w:val="auto"/>
        <w:rPr>
          <w:snapToGrid/>
          <w:color w:val="auto"/>
          <w:szCs w:val="24"/>
          <w:lang w:eastAsia="zh-CN"/>
        </w:rPr>
      </w:pPr>
      <w:r>
        <w:rPr>
          <w:snapToGrid/>
          <w:color w:val="auto"/>
          <w:szCs w:val="24"/>
          <w:highlight w:val="none"/>
          <w:lang w:eastAsia="zh-CN"/>
        </w:rPr>
        <w:t>三维模型文件应放入文件夹中，文件夹的编号规则为“</w:t>
      </w:r>
      <w:r>
        <w:rPr>
          <w:rFonts w:hint="eastAsia"/>
          <w:snapToGrid/>
          <w:color w:val="auto"/>
          <w:szCs w:val="24"/>
          <w:highlight w:val="none"/>
          <w:lang w:val="en-US" w:eastAsia="zh-CN"/>
        </w:rPr>
        <w:t>主项号-</w:t>
      </w:r>
      <w:r>
        <w:rPr>
          <w:snapToGrid/>
          <w:color w:val="auto"/>
          <w:szCs w:val="24"/>
          <w:highlight w:val="none"/>
          <w:lang w:eastAsia="zh-CN"/>
        </w:rPr>
        <w:t>位号-3D”</w:t>
      </w:r>
      <w:r>
        <w:rPr>
          <w:rFonts w:hint="eastAsia"/>
          <w:snapToGrid/>
          <w:color w:val="auto"/>
          <w:szCs w:val="24"/>
          <w:highlight w:val="none"/>
          <w:lang w:eastAsia="zh-CN"/>
        </w:rPr>
        <w:t>。</w:t>
      </w:r>
      <w:r>
        <w:rPr>
          <w:snapToGrid/>
          <w:color w:val="auto"/>
          <w:szCs w:val="24"/>
          <w:highlight w:val="none"/>
          <w:lang w:eastAsia="zh-CN"/>
        </w:rPr>
        <w:t>例如“1100-P-201-3D”，三维模型文件的编号规则为“</w:t>
      </w:r>
      <w:r>
        <w:rPr>
          <w:rFonts w:hint="eastAsia"/>
          <w:snapToGrid/>
          <w:color w:val="auto"/>
          <w:szCs w:val="24"/>
          <w:highlight w:val="none"/>
          <w:lang w:val="en-US" w:eastAsia="zh-CN"/>
        </w:rPr>
        <w:t>主项号-</w:t>
      </w:r>
      <w:r>
        <w:rPr>
          <w:snapToGrid/>
          <w:color w:val="auto"/>
          <w:szCs w:val="24"/>
          <w:highlight w:val="none"/>
          <w:lang w:eastAsia="zh-CN"/>
        </w:rPr>
        <w:t>位号-3D”</w:t>
      </w:r>
      <w:r>
        <w:rPr>
          <w:rFonts w:hint="eastAsia"/>
          <w:snapToGrid/>
          <w:color w:val="auto"/>
          <w:szCs w:val="24"/>
          <w:highlight w:val="none"/>
          <w:lang w:eastAsia="zh-CN"/>
        </w:rPr>
        <w:t>。</w:t>
      </w:r>
    </w:p>
    <w:p w14:paraId="30E73566">
      <w:pPr>
        <w:pStyle w:val="2"/>
        <w:bidi w:val="0"/>
        <w:ind w:left="425" w:leftChars="0" w:hanging="425" w:firstLineChars="0"/>
        <w:rPr>
          <w:lang w:eastAsia="zh-CN"/>
        </w:rPr>
      </w:pPr>
      <w:bookmarkStart w:id="12" w:name="_Toc7905"/>
      <w:bookmarkStart w:id="13" w:name="_Toc11632"/>
      <w:bookmarkStart w:id="14" w:name="_Toc23171"/>
      <w:bookmarkStart w:id="15" w:name="_Toc169192568"/>
      <w:r>
        <w:rPr>
          <w:rFonts w:hint="eastAsia"/>
          <w:lang w:eastAsia="zh-CN"/>
        </w:rPr>
        <w:t>包设备拆分位号原则</w:t>
      </w:r>
      <w:bookmarkEnd w:id="12"/>
      <w:bookmarkEnd w:id="13"/>
      <w:bookmarkEnd w:id="14"/>
      <w:bookmarkEnd w:id="15"/>
    </w:p>
    <w:p w14:paraId="5B817D3E">
      <w:pPr>
        <w:pStyle w:val="3"/>
        <w:bidi w:val="0"/>
        <w:ind w:left="567" w:leftChars="0" w:hanging="567" w:firstLineChars="0"/>
        <w:rPr>
          <w:lang w:val="zh-CN" w:eastAsia="zh-CN"/>
        </w:rPr>
      </w:pPr>
      <w:r>
        <w:rPr>
          <w:rFonts w:hint="eastAsia"/>
          <w:lang w:val="zh-CN" w:eastAsia="zh-CN"/>
        </w:rPr>
        <w:t>拆分原则</w:t>
      </w:r>
    </w:p>
    <w:p w14:paraId="10F4050D">
      <w:pPr>
        <w:widowControl w:val="0"/>
        <w:kinsoku/>
        <w:autoSpaceDE/>
        <w:autoSpaceDN/>
        <w:adjustRightInd/>
        <w:spacing w:before="326" w:beforeLines="100"/>
        <w:ind w:firstLine="480"/>
        <w:textAlignment w:val="auto"/>
        <w:rPr>
          <w:snapToGrid/>
          <w:color w:val="auto"/>
          <w:szCs w:val="24"/>
          <w:lang w:eastAsia="zh-CN"/>
        </w:rPr>
      </w:pPr>
      <w:r>
        <w:rPr>
          <w:snapToGrid/>
          <w:color w:val="auto"/>
          <w:szCs w:val="24"/>
          <w:lang w:eastAsia="zh-CN"/>
        </w:rPr>
        <w:t>包设备的供应商应对其进行拆分，具体如下：</w:t>
      </w:r>
    </w:p>
    <w:p w14:paraId="4656A580">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1）</w:t>
      </w:r>
      <w:r>
        <w:rPr>
          <w:snapToGrid/>
          <w:color w:val="auto"/>
          <w:szCs w:val="24"/>
          <w:lang w:eastAsia="zh-CN"/>
        </w:rPr>
        <w:t>机泵：拆分为泵、电机</w:t>
      </w:r>
      <w:r>
        <w:rPr>
          <w:rFonts w:hint="eastAsia"/>
          <w:snapToGrid/>
          <w:color w:val="auto"/>
          <w:szCs w:val="24"/>
          <w:lang w:eastAsia="zh-CN"/>
        </w:rPr>
        <w:t>，所有带位号的仪表、阀门、设备等拆成单体设备</w:t>
      </w:r>
      <w:r>
        <w:rPr>
          <w:snapToGrid/>
          <w:color w:val="auto"/>
          <w:szCs w:val="24"/>
          <w:lang w:eastAsia="zh-CN"/>
        </w:rPr>
        <w:t>；</w:t>
      </w:r>
    </w:p>
    <w:p w14:paraId="0C5B6CD7">
      <w:pPr>
        <w:widowControl w:val="0"/>
        <w:kinsoku/>
        <w:autoSpaceDE/>
        <w:autoSpaceDN/>
        <w:adjustRightInd/>
        <w:ind w:firstLine="480" w:firstLineChars="200"/>
        <w:textAlignment w:val="auto"/>
        <w:rPr>
          <w:snapToGrid/>
          <w:color w:val="auto"/>
          <w:szCs w:val="24"/>
          <w:lang w:eastAsia="zh-CN"/>
        </w:rPr>
      </w:pPr>
      <w:r>
        <w:rPr>
          <w:snapToGrid/>
          <w:color w:val="auto"/>
          <w:szCs w:val="24"/>
          <w:lang w:eastAsia="zh-CN"/>
        </w:rPr>
        <w:t>2</w:t>
      </w:r>
      <w:r>
        <w:rPr>
          <w:rFonts w:hint="eastAsia"/>
          <w:snapToGrid/>
          <w:color w:val="auto"/>
          <w:szCs w:val="24"/>
          <w:lang w:eastAsia="zh-CN"/>
        </w:rPr>
        <w:t>）</w:t>
      </w:r>
      <w:r>
        <w:rPr>
          <w:snapToGrid/>
          <w:color w:val="auto"/>
          <w:szCs w:val="24"/>
          <w:lang w:eastAsia="zh-CN"/>
        </w:rPr>
        <w:t>压缩机组：主机、</w:t>
      </w:r>
      <w:r>
        <w:rPr>
          <w:rFonts w:hint="eastAsia"/>
          <w:snapToGrid/>
          <w:color w:val="auto"/>
          <w:szCs w:val="24"/>
          <w:lang w:val="en-US" w:eastAsia="zh-CN"/>
        </w:rPr>
        <w:t>驱动机</w:t>
      </w:r>
      <w:r>
        <w:rPr>
          <w:snapToGrid/>
          <w:color w:val="auto"/>
          <w:szCs w:val="24"/>
          <w:lang w:eastAsia="zh-CN"/>
        </w:rPr>
        <w:t>、油泵、油泵电机、油冷器、水泵、水泵电机、水站冷却器、注油器、注油器电机、无级调节油站、压缩机各段进出口缓冲罐、压缩机各级间冷却器</w:t>
      </w:r>
      <w:r>
        <w:rPr>
          <w:rFonts w:hint="eastAsia"/>
          <w:snapToGrid/>
          <w:color w:val="auto"/>
          <w:szCs w:val="24"/>
          <w:lang w:eastAsia="zh-CN"/>
        </w:rPr>
        <w:t>、</w:t>
      </w:r>
      <w:r>
        <w:rPr>
          <w:rFonts w:hint="eastAsia"/>
          <w:snapToGrid/>
          <w:color w:val="auto"/>
          <w:szCs w:val="24"/>
          <w:lang w:val="en-US" w:eastAsia="zh-CN"/>
        </w:rPr>
        <w:t>压缩机</w:t>
      </w:r>
      <w:r>
        <w:rPr>
          <w:snapToGrid/>
          <w:color w:val="auto"/>
          <w:szCs w:val="24"/>
          <w:lang w:eastAsia="zh-CN"/>
        </w:rPr>
        <w:t>各级间分液罐、所有带位号的仪表</w:t>
      </w:r>
      <w:r>
        <w:rPr>
          <w:rFonts w:hint="eastAsia"/>
          <w:snapToGrid/>
          <w:color w:val="auto"/>
          <w:szCs w:val="24"/>
          <w:lang w:eastAsia="zh-CN"/>
        </w:rPr>
        <w:t>、</w:t>
      </w:r>
      <w:r>
        <w:rPr>
          <w:rFonts w:hint="eastAsia"/>
          <w:snapToGrid/>
          <w:color w:val="auto"/>
          <w:szCs w:val="24"/>
          <w:lang w:val="en-US" w:eastAsia="zh-CN"/>
        </w:rPr>
        <w:t>阀门、</w:t>
      </w:r>
      <w:r>
        <w:rPr>
          <w:snapToGrid/>
          <w:color w:val="auto"/>
          <w:szCs w:val="24"/>
          <w:lang w:eastAsia="zh-CN"/>
        </w:rPr>
        <w:t>设备等拆成单体设备；</w:t>
      </w:r>
    </w:p>
    <w:p w14:paraId="56B9106F">
      <w:pPr>
        <w:widowControl w:val="0"/>
        <w:kinsoku/>
        <w:autoSpaceDE/>
        <w:autoSpaceDN/>
        <w:adjustRightInd/>
        <w:ind w:firstLine="480"/>
        <w:textAlignment w:val="auto"/>
        <w:rPr>
          <w:snapToGrid/>
          <w:color w:val="auto"/>
          <w:szCs w:val="24"/>
          <w:lang w:eastAsia="zh-CN"/>
        </w:rPr>
      </w:pPr>
      <w:r>
        <w:rPr>
          <w:snapToGrid/>
          <w:color w:val="auto"/>
          <w:szCs w:val="24"/>
          <w:lang w:eastAsia="zh-CN"/>
        </w:rPr>
        <w:t>4</w:t>
      </w:r>
      <w:r>
        <w:rPr>
          <w:rFonts w:hint="eastAsia"/>
          <w:snapToGrid/>
          <w:color w:val="auto"/>
          <w:szCs w:val="24"/>
          <w:lang w:eastAsia="zh-CN"/>
        </w:rPr>
        <w:t>）</w:t>
      </w:r>
      <w:r>
        <w:rPr>
          <w:snapToGrid/>
          <w:color w:val="auto"/>
          <w:szCs w:val="24"/>
          <w:lang w:eastAsia="zh-CN"/>
        </w:rPr>
        <w:t>风机：风机（主体）、驱动机、润滑油站</w:t>
      </w:r>
      <w:r>
        <w:rPr>
          <w:rFonts w:hint="eastAsia"/>
          <w:snapToGrid/>
          <w:color w:val="auto"/>
          <w:szCs w:val="24"/>
          <w:lang w:eastAsia="zh-CN"/>
        </w:rPr>
        <w:t>、</w:t>
      </w:r>
      <w:r>
        <w:rPr>
          <w:snapToGrid/>
          <w:color w:val="auto"/>
          <w:szCs w:val="24"/>
          <w:lang w:eastAsia="zh-CN"/>
        </w:rPr>
        <w:t>泵、换热器</w:t>
      </w:r>
      <w:r>
        <w:rPr>
          <w:rFonts w:hint="eastAsia"/>
          <w:snapToGrid/>
          <w:color w:val="auto"/>
          <w:szCs w:val="24"/>
          <w:lang w:eastAsia="zh-CN"/>
        </w:rPr>
        <w:t>、所有带位号的仪表、阀门、设备等拆成单体设备</w:t>
      </w:r>
      <w:r>
        <w:rPr>
          <w:snapToGrid/>
          <w:color w:val="auto"/>
          <w:szCs w:val="24"/>
          <w:lang w:eastAsia="zh-CN"/>
        </w:rPr>
        <w:t>；</w:t>
      </w:r>
    </w:p>
    <w:p w14:paraId="1BC95E32">
      <w:pPr>
        <w:widowControl w:val="0"/>
        <w:kinsoku/>
        <w:autoSpaceDE/>
        <w:autoSpaceDN/>
        <w:adjustRightInd/>
        <w:ind w:firstLine="480"/>
        <w:textAlignment w:val="auto"/>
        <w:rPr>
          <w:snapToGrid/>
          <w:color w:val="auto"/>
          <w:szCs w:val="24"/>
          <w:lang w:eastAsia="zh-CN"/>
        </w:rPr>
      </w:pPr>
      <w:r>
        <w:rPr>
          <w:snapToGrid/>
          <w:color w:val="auto"/>
          <w:szCs w:val="24"/>
          <w:lang w:eastAsia="zh-CN"/>
        </w:rPr>
        <w:t>5</w:t>
      </w:r>
      <w:r>
        <w:rPr>
          <w:rFonts w:hint="eastAsia"/>
          <w:snapToGrid/>
          <w:color w:val="auto"/>
          <w:szCs w:val="24"/>
          <w:lang w:eastAsia="zh-CN"/>
        </w:rPr>
        <w:t>）</w:t>
      </w:r>
      <w:r>
        <w:rPr>
          <w:snapToGrid/>
          <w:color w:val="auto"/>
          <w:szCs w:val="24"/>
          <w:lang w:eastAsia="zh-CN"/>
        </w:rPr>
        <w:t>发电机组：发电机（主体）、</w:t>
      </w:r>
      <w:r>
        <w:rPr>
          <w:rFonts w:hint="eastAsia"/>
          <w:snapToGrid/>
          <w:color w:val="auto"/>
          <w:szCs w:val="24"/>
          <w:lang w:val="en-US" w:eastAsia="zh-CN"/>
        </w:rPr>
        <w:t>驱动机</w:t>
      </w:r>
      <w:r>
        <w:rPr>
          <w:snapToGrid/>
          <w:color w:val="auto"/>
          <w:szCs w:val="24"/>
          <w:lang w:eastAsia="zh-CN"/>
        </w:rPr>
        <w:t>、泵、换热器/空冷器、润滑油站</w:t>
      </w:r>
      <w:r>
        <w:rPr>
          <w:rFonts w:hint="eastAsia"/>
          <w:snapToGrid/>
          <w:color w:val="auto"/>
          <w:szCs w:val="24"/>
          <w:lang w:eastAsia="zh-CN"/>
        </w:rPr>
        <w:t>、所有带位号的仪表、阀门、设备等拆成单体设备</w:t>
      </w:r>
      <w:r>
        <w:rPr>
          <w:snapToGrid/>
          <w:color w:val="auto"/>
          <w:szCs w:val="24"/>
          <w:lang w:eastAsia="zh-CN"/>
        </w:rPr>
        <w:t>；</w:t>
      </w:r>
    </w:p>
    <w:p w14:paraId="357A360D">
      <w:pPr>
        <w:widowControl w:val="0"/>
        <w:kinsoku/>
        <w:autoSpaceDE/>
        <w:autoSpaceDN/>
        <w:adjustRightInd/>
        <w:ind w:firstLine="480"/>
        <w:textAlignment w:val="auto"/>
        <w:rPr>
          <w:snapToGrid/>
          <w:color w:val="auto"/>
          <w:szCs w:val="24"/>
          <w:lang w:eastAsia="zh-CN"/>
        </w:rPr>
      </w:pPr>
      <w:r>
        <w:rPr>
          <w:snapToGrid/>
          <w:color w:val="auto"/>
          <w:szCs w:val="24"/>
          <w:lang w:eastAsia="zh-CN"/>
        </w:rPr>
        <w:t>6</w:t>
      </w:r>
      <w:r>
        <w:rPr>
          <w:rFonts w:hint="eastAsia"/>
          <w:snapToGrid/>
          <w:color w:val="auto"/>
          <w:szCs w:val="24"/>
          <w:lang w:eastAsia="zh-CN"/>
        </w:rPr>
        <w:t>）</w:t>
      </w:r>
      <w:r>
        <w:rPr>
          <w:snapToGrid/>
          <w:color w:val="auto"/>
          <w:szCs w:val="24"/>
          <w:lang w:eastAsia="zh-CN"/>
        </w:rPr>
        <w:t>润滑油站：泵（主体）、驱动机、换热器、过滤器</w:t>
      </w:r>
      <w:r>
        <w:rPr>
          <w:rFonts w:hint="eastAsia"/>
          <w:snapToGrid/>
          <w:color w:val="auto"/>
          <w:szCs w:val="24"/>
          <w:lang w:eastAsia="zh-CN"/>
        </w:rPr>
        <w:t>，所有带位号的仪表、阀门、设备等拆成单体设备</w:t>
      </w:r>
      <w:r>
        <w:rPr>
          <w:snapToGrid/>
          <w:color w:val="auto"/>
          <w:szCs w:val="24"/>
          <w:lang w:eastAsia="zh-CN"/>
        </w:rPr>
        <w:t>；</w:t>
      </w:r>
    </w:p>
    <w:p w14:paraId="4CE805E3">
      <w:pPr>
        <w:widowControl w:val="0"/>
        <w:kinsoku/>
        <w:autoSpaceDE/>
        <w:autoSpaceDN/>
        <w:adjustRightInd/>
        <w:ind w:firstLine="480"/>
        <w:textAlignment w:val="auto"/>
        <w:rPr>
          <w:snapToGrid/>
          <w:color w:val="auto"/>
          <w:szCs w:val="24"/>
          <w:lang w:eastAsia="zh-CN"/>
        </w:rPr>
      </w:pPr>
      <w:r>
        <w:rPr>
          <w:snapToGrid/>
          <w:color w:val="auto"/>
          <w:szCs w:val="24"/>
          <w:lang w:eastAsia="zh-CN"/>
        </w:rPr>
        <w:t>7</w:t>
      </w:r>
      <w:r>
        <w:rPr>
          <w:rFonts w:hint="eastAsia"/>
          <w:snapToGrid/>
          <w:color w:val="auto"/>
          <w:szCs w:val="24"/>
          <w:lang w:eastAsia="zh-CN"/>
        </w:rPr>
        <w:t>）</w:t>
      </w:r>
      <w:r>
        <w:rPr>
          <w:snapToGrid/>
          <w:color w:val="auto"/>
          <w:szCs w:val="24"/>
          <w:lang w:eastAsia="zh-CN"/>
        </w:rPr>
        <w:t>软化水站：泵（主体）、驱动机、换热器、过滤器</w:t>
      </w:r>
      <w:r>
        <w:rPr>
          <w:rFonts w:hint="eastAsia"/>
          <w:snapToGrid/>
          <w:color w:val="auto"/>
          <w:szCs w:val="24"/>
          <w:lang w:eastAsia="zh-CN"/>
        </w:rPr>
        <w:t>、所有带位号的仪表、阀门、设备等拆成单体设备</w:t>
      </w:r>
      <w:r>
        <w:rPr>
          <w:snapToGrid/>
          <w:color w:val="auto"/>
          <w:szCs w:val="24"/>
          <w:lang w:eastAsia="zh-CN"/>
        </w:rPr>
        <w:t>；</w:t>
      </w:r>
    </w:p>
    <w:p w14:paraId="3512F2F5">
      <w:pPr>
        <w:widowControl w:val="0"/>
        <w:kinsoku/>
        <w:autoSpaceDE/>
        <w:autoSpaceDN/>
        <w:adjustRightInd/>
        <w:ind w:firstLine="480"/>
        <w:textAlignment w:val="auto"/>
        <w:rPr>
          <w:snapToGrid/>
          <w:color w:val="auto"/>
          <w:szCs w:val="24"/>
          <w:lang w:eastAsia="zh-CN"/>
        </w:rPr>
      </w:pPr>
      <w:r>
        <w:rPr>
          <w:snapToGrid/>
          <w:color w:val="auto"/>
          <w:szCs w:val="24"/>
          <w:lang w:eastAsia="zh-CN"/>
        </w:rPr>
        <w:t>8</w:t>
      </w:r>
      <w:r>
        <w:rPr>
          <w:rFonts w:hint="eastAsia"/>
          <w:snapToGrid/>
          <w:color w:val="auto"/>
          <w:szCs w:val="24"/>
          <w:lang w:eastAsia="zh-CN"/>
        </w:rPr>
        <w:t>）</w:t>
      </w:r>
      <w:r>
        <w:rPr>
          <w:snapToGrid/>
          <w:color w:val="auto"/>
          <w:szCs w:val="24"/>
          <w:lang w:eastAsia="zh-CN"/>
        </w:rPr>
        <w:t>锅炉：锅炉（主体）、燃烧器、鼓风机、引风机、吹灰装置</w:t>
      </w:r>
      <w:r>
        <w:rPr>
          <w:rFonts w:hint="eastAsia"/>
          <w:snapToGrid/>
          <w:color w:val="auto"/>
          <w:szCs w:val="24"/>
          <w:lang w:eastAsia="zh-CN"/>
        </w:rPr>
        <w:t>、所有带位号的仪表、阀门、设备等拆成单体设备</w:t>
      </w:r>
      <w:r>
        <w:rPr>
          <w:snapToGrid/>
          <w:color w:val="auto"/>
          <w:szCs w:val="24"/>
          <w:lang w:eastAsia="zh-CN"/>
        </w:rPr>
        <w:t>；</w:t>
      </w:r>
    </w:p>
    <w:p w14:paraId="4E9D0A64">
      <w:pPr>
        <w:widowControl w:val="0"/>
        <w:kinsoku/>
        <w:autoSpaceDE/>
        <w:autoSpaceDN/>
        <w:adjustRightInd/>
        <w:ind w:firstLine="480"/>
        <w:textAlignment w:val="auto"/>
        <w:rPr>
          <w:snapToGrid/>
          <w:color w:val="auto"/>
          <w:szCs w:val="24"/>
          <w:lang w:eastAsia="zh-CN"/>
        </w:rPr>
      </w:pPr>
      <w:r>
        <w:rPr>
          <w:snapToGrid/>
          <w:color w:val="auto"/>
          <w:szCs w:val="24"/>
          <w:lang w:eastAsia="zh-CN"/>
        </w:rPr>
        <w:t>9</w:t>
      </w:r>
      <w:r>
        <w:rPr>
          <w:rFonts w:hint="eastAsia"/>
          <w:snapToGrid/>
          <w:color w:val="auto"/>
          <w:szCs w:val="24"/>
          <w:lang w:eastAsia="zh-CN"/>
        </w:rPr>
        <w:t>）</w:t>
      </w:r>
      <w:r>
        <w:rPr>
          <w:snapToGrid/>
          <w:color w:val="auto"/>
          <w:szCs w:val="24"/>
          <w:lang w:eastAsia="zh-CN"/>
        </w:rPr>
        <w:t>制冷机组/工业空调系统：制冷压缩机（主体）、驱动机、换热器、容器、泵</w:t>
      </w:r>
      <w:r>
        <w:rPr>
          <w:rFonts w:hint="eastAsia"/>
          <w:snapToGrid/>
          <w:color w:val="auto"/>
          <w:szCs w:val="24"/>
          <w:lang w:eastAsia="zh-CN"/>
        </w:rPr>
        <w:t>、所有带位号的仪表、阀门、设备等拆成单体设备</w:t>
      </w:r>
      <w:r>
        <w:rPr>
          <w:snapToGrid/>
          <w:color w:val="auto"/>
          <w:szCs w:val="24"/>
          <w:lang w:eastAsia="zh-CN"/>
        </w:rPr>
        <w:t>；</w:t>
      </w:r>
    </w:p>
    <w:p w14:paraId="7FAEC1EF">
      <w:pPr>
        <w:widowControl w:val="0"/>
        <w:kinsoku/>
        <w:autoSpaceDE/>
        <w:autoSpaceDN/>
        <w:adjustRightInd/>
        <w:ind w:firstLine="480"/>
        <w:textAlignment w:val="auto"/>
        <w:rPr>
          <w:snapToGrid/>
          <w:color w:val="auto"/>
          <w:szCs w:val="24"/>
          <w:lang w:eastAsia="zh-CN"/>
        </w:rPr>
      </w:pPr>
      <w:r>
        <w:rPr>
          <w:snapToGrid/>
          <w:color w:val="auto"/>
          <w:szCs w:val="24"/>
          <w:lang w:eastAsia="zh-CN"/>
        </w:rPr>
        <w:t>10</w:t>
      </w:r>
      <w:r>
        <w:rPr>
          <w:rFonts w:hint="eastAsia"/>
          <w:snapToGrid/>
          <w:color w:val="auto"/>
          <w:szCs w:val="24"/>
          <w:lang w:eastAsia="zh-CN"/>
        </w:rPr>
        <w:t>）</w:t>
      </w:r>
      <w:r>
        <w:rPr>
          <w:snapToGrid/>
          <w:color w:val="auto"/>
          <w:szCs w:val="24"/>
          <w:lang w:eastAsia="zh-CN"/>
        </w:rPr>
        <w:t>加药设施：加药设备（主体）、泵、驱动机</w:t>
      </w:r>
      <w:r>
        <w:rPr>
          <w:rFonts w:hint="eastAsia"/>
          <w:snapToGrid/>
          <w:color w:val="auto"/>
          <w:szCs w:val="24"/>
          <w:lang w:eastAsia="zh-CN"/>
        </w:rPr>
        <w:t>、所有带位号的仪表、阀门、设备等拆成单体设备</w:t>
      </w:r>
      <w:r>
        <w:rPr>
          <w:snapToGrid/>
          <w:color w:val="auto"/>
          <w:szCs w:val="24"/>
          <w:lang w:eastAsia="zh-CN"/>
        </w:rPr>
        <w:t>；</w:t>
      </w:r>
    </w:p>
    <w:p w14:paraId="1FF72E1C">
      <w:pPr>
        <w:widowControl w:val="0"/>
        <w:kinsoku/>
        <w:autoSpaceDE/>
        <w:autoSpaceDN/>
        <w:adjustRightInd/>
        <w:ind w:firstLine="480"/>
        <w:textAlignment w:val="auto"/>
        <w:rPr>
          <w:snapToGrid/>
          <w:color w:val="auto"/>
          <w:szCs w:val="24"/>
          <w:lang w:eastAsia="zh-CN"/>
        </w:rPr>
      </w:pPr>
      <w:r>
        <w:rPr>
          <w:snapToGrid/>
          <w:color w:val="auto"/>
          <w:szCs w:val="24"/>
          <w:lang w:eastAsia="zh-CN"/>
        </w:rPr>
        <w:t>11</w:t>
      </w:r>
      <w:r>
        <w:rPr>
          <w:rFonts w:hint="eastAsia"/>
          <w:snapToGrid/>
          <w:color w:val="auto"/>
          <w:szCs w:val="24"/>
          <w:lang w:eastAsia="zh-CN"/>
        </w:rPr>
        <w:t>）</w:t>
      </w:r>
      <w:r>
        <w:rPr>
          <w:snapToGrid/>
          <w:color w:val="auto"/>
          <w:szCs w:val="24"/>
          <w:lang w:eastAsia="zh-CN"/>
        </w:rPr>
        <w:t>空冷器：空冷器（主体）、风机、泵、驱动机</w:t>
      </w:r>
      <w:r>
        <w:rPr>
          <w:rFonts w:hint="eastAsia"/>
          <w:snapToGrid/>
          <w:color w:val="auto"/>
          <w:szCs w:val="24"/>
          <w:lang w:eastAsia="zh-CN"/>
        </w:rPr>
        <w:t>、所有带位号的仪表、阀门、设备等拆成单体设备</w:t>
      </w:r>
      <w:r>
        <w:rPr>
          <w:snapToGrid/>
          <w:color w:val="auto"/>
          <w:szCs w:val="24"/>
          <w:lang w:eastAsia="zh-CN"/>
        </w:rPr>
        <w:t>；</w:t>
      </w:r>
    </w:p>
    <w:p w14:paraId="46C412AF">
      <w:pPr>
        <w:widowControl w:val="0"/>
        <w:kinsoku/>
        <w:autoSpaceDE/>
        <w:autoSpaceDN/>
        <w:adjustRightInd/>
        <w:ind w:firstLine="480"/>
        <w:textAlignment w:val="auto"/>
        <w:rPr>
          <w:snapToGrid/>
          <w:color w:val="auto"/>
          <w:szCs w:val="24"/>
          <w:lang w:eastAsia="zh-CN"/>
        </w:rPr>
      </w:pPr>
      <w:r>
        <w:rPr>
          <w:snapToGrid/>
          <w:color w:val="auto"/>
          <w:szCs w:val="24"/>
          <w:lang w:eastAsia="zh-CN"/>
        </w:rPr>
        <w:t>12</w:t>
      </w:r>
      <w:r>
        <w:rPr>
          <w:rFonts w:hint="eastAsia"/>
          <w:snapToGrid/>
          <w:color w:val="auto"/>
          <w:szCs w:val="24"/>
          <w:lang w:eastAsia="zh-CN"/>
        </w:rPr>
        <w:t>）</w:t>
      </w:r>
      <w:r>
        <w:rPr>
          <w:snapToGrid/>
          <w:color w:val="auto"/>
          <w:szCs w:val="24"/>
          <w:lang w:eastAsia="zh-CN"/>
        </w:rPr>
        <w:t>冷箱：换热器（主体）、容器</w:t>
      </w:r>
      <w:r>
        <w:rPr>
          <w:rFonts w:hint="eastAsia"/>
          <w:snapToGrid/>
          <w:color w:val="auto"/>
          <w:szCs w:val="24"/>
          <w:lang w:eastAsia="zh-CN"/>
        </w:rPr>
        <w:t>、所有带位号的仪表、阀门、设备等拆成单体设备</w:t>
      </w:r>
      <w:r>
        <w:rPr>
          <w:snapToGrid/>
          <w:color w:val="auto"/>
          <w:szCs w:val="24"/>
          <w:lang w:eastAsia="zh-CN"/>
        </w:rPr>
        <w:t>；</w:t>
      </w:r>
    </w:p>
    <w:p w14:paraId="43359653">
      <w:pPr>
        <w:widowControl w:val="0"/>
        <w:kinsoku/>
        <w:autoSpaceDE/>
        <w:autoSpaceDN/>
        <w:adjustRightInd/>
        <w:ind w:firstLine="480"/>
        <w:textAlignment w:val="auto"/>
        <w:rPr>
          <w:snapToGrid/>
          <w:color w:val="auto"/>
          <w:szCs w:val="24"/>
          <w:lang w:eastAsia="zh-CN"/>
        </w:rPr>
      </w:pPr>
      <w:r>
        <w:rPr>
          <w:snapToGrid/>
          <w:color w:val="auto"/>
          <w:szCs w:val="24"/>
          <w:lang w:eastAsia="zh-CN"/>
        </w:rPr>
        <w:t>13</w:t>
      </w:r>
      <w:r>
        <w:rPr>
          <w:rFonts w:hint="eastAsia"/>
          <w:snapToGrid/>
          <w:color w:val="auto"/>
          <w:szCs w:val="24"/>
          <w:lang w:eastAsia="zh-CN"/>
        </w:rPr>
        <w:t>）</w:t>
      </w:r>
      <w:r>
        <w:rPr>
          <w:snapToGrid/>
          <w:color w:val="auto"/>
          <w:szCs w:val="24"/>
          <w:lang w:eastAsia="zh-CN"/>
        </w:rPr>
        <w:t>搅拌设备：容器（主体）、搅拌机、驱动机、润滑油站</w:t>
      </w:r>
      <w:r>
        <w:rPr>
          <w:rFonts w:hint="eastAsia"/>
          <w:snapToGrid/>
          <w:color w:val="auto"/>
          <w:szCs w:val="24"/>
          <w:lang w:eastAsia="zh-CN"/>
        </w:rPr>
        <w:t>、所有带位号的仪表、阀门、设备等拆成单体设备</w:t>
      </w:r>
      <w:r>
        <w:rPr>
          <w:snapToGrid/>
          <w:color w:val="auto"/>
          <w:szCs w:val="24"/>
          <w:lang w:eastAsia="zh-CN"/>
        </w:rPr>
        <w:t>；</w:t>
      </w:r>
    </w:p>
    <w:p w14:paraId="2FB6B950">
      <w:pPr>
        <w:widowControl w:val="0"/>
        <w:kinsoku/>
        <w:autoSpaceDE/>
        <w:autoSpaceDN/>
        <w:adjustRightInd/>
        <w:ind w:firstLine="480"/>
        <w:textAlignment w:val="auto"/>
        <w:rPr>
          <w:snapToGrid/>
          <w:color w:val="auto"/>
          <w:szCs w:val="24"/>
          <w:lang w:eastAsia="zh-CN"/>
        </w:rPr>
      </w:pPr>
      <w:r>
        <w:rPr>
          <w:snapToGrid/>
          <w:color w:val="auto"/>
          <w:szCs w:val="24"/>
          <w:lang w:eastAsia="zh-CN"/>
        </w:rPr>
        <w:t>14</w:t>
      </w:r>
      <w:r>
        <w:rPr>
          <w:rFonts w:hint="eastAsia"/>
          <w:snapToGrid/>
          <w:color w:val="auto"/>
          <w:szCs w:val="24"/>
          <w:lang w:eastAsia="zh-CN"/>
        </w:rPr>
        <w:t>）</w:t>
      </w:r>
      <w:r>
        <w:rPr>
          <w:snapToGrid/>
          <w:color w:val="auto"/>
          <w:szCs w:val="24"/>
          <w:lang w:eastAsia="zh-CN"/>
        </w:rPr>
        <w:t>其他包设备（撬装设备、成套设备）：包内所有设备单体及仪表拆成单体设备。</w:t>
      </w:r>
    </w:p>
    <w:p w14:paraId="6CD70E28">
      <w:pPr>
        <w:widowControl w:val="0"/>
        <w:kinsoku/>
        <w:autoSpaceDE/>
        <w:autoSpaceDN/>
        <w:adjustRightInd/>
        <w:ind w:firstLine="480"/>
        <w:textAlignment w:val="auto"/>
        <w:rPr>
          <w:snapToGrid/>
          <w:color w:val="auto"/>
          <w:szCs w:val="24"/>
          <w:lang w:eastAsia="zh-CN"/>
        </w:rPr>
      </w:pPr>
      <w:r>
        <w:rPr>
          <w:snapToGrid/>
          <w:color w:val="auto"/>
          <w:szCs w:val="24"/>
          <w:lang w:eastAsia="zh-CN"/>
        </w:rPr>
        <w:t>以上所有已拆分的设备单体均需命名设备位号。</w:t>
      </w:r>
    </w:p>
    <w:p w14:paraId="36983E31">
      <w:pPr>
        <w:pStyle w:val="3"/>
        <w:bidi w:val="0"/>
        <w:ind w:left="567" w:leftChars="0" w:hanging="567" w:firstLineChars="0"/>
        <w:rPr>
          <w:lang w:eastAsia="zh-CN"/>
        </w:rPr>
      </w:pPr>
      <w:r>
        <w:rPr>
          <w:lang w:eastAsia="zh-CN"/>
        </w:rPr>
        <w:t>整理包设备拆分清单</w:t>
      </w:r>
    </w:p>
    <w:p w14:paraId="0BFEC84C">
      <w:pPr>
        <w:ind w:firstLine="420"/>
        <w:rPr>
          <w:lang w:eastAsia="zh-CN"/>
        </w:rPr>
      </w:pPr>
      <w:r>
        <w:rPr>
          <w:lang w:eastAsia="zh-CN"/>
        </w:rPr>
        <w:t>按照包设备的拆分原则，整理</w:t>
      </w:r>
      <w:r>
        <w:rPr>
          <w:rFonts w:hint="eastAsia"/>
          <w:lang w:eastAsia="zh-CN"/>
        </w:rPr>
        <w:t>形成“</w:t>
      </w:r>
      <w:r>
        <w:rPr>
          <w:lang w:eastAsia="zh-CN"/>
        </w:rPr>
        <w:t>包设备</w:t>
      </w:r>
      <w:r>
        <w:rPr>
          <w:rFonts w:hint="eastAsia"/>
          <w:lang w:eastAsia="zh-CN"/>
        </w:rPr>
        <w:t>拆分</w:t>
      </w:r>
      <w:r>
        <w:rPr>
          <w:lang w:eastAsia="zh-CN"/>
        </w:rPr>
        <w:t>清单</w:t>
      </w:r>
      <w:r>
        <w:rPr>
          <w:rFonts w:hint="eastAsia"/>
          <w:lang w:eastAsia="zh-CN"/>
        </w:rPr>
        <w:t>”（模板见附件4.1）。</w:t>
      </w:r>
    </w:p>
    <w:p w14:paraId="4307D76B">
      <w:pPr>
        <w:spacing w:before="163" w:beforeLines="50"/>
        <w:ind w:firstLine="420"/>
        <w:rPr>
          <w:lang w:eastAsia="zh-CN"/>
        </w:rPr>
      </w:pPr>
      <w:r>
        <w:rPr>
          <w:lang w:eastAsia="zh-CN"/>
        </w:rPr>
        <w:t>其中，</w:t>
      </w:r>
      <w:r>
        <w:rPr>
          <w:rFonts w:hint="eastAsia"/>
          <w:lang w:eastAsia="zh-CN"/>
        </w:rPr>
        <w:t>包设备</w:t>
      </w:r>
      <w:r>
        <w:rPr>
          <w:lang w:eastAsia="zh-CN"/>
        </w:rPr>
        <w:t>位号由业主提供，供应商填写</w:t>
      </w:r>
      <w:r>
        <w:rPr>
          <w:rFonts w:hint="eastAsia"/>
          <w:lang w:eastAsia="zh-CN"/>
        </w:rPr>
        <w:t>。已拆分设备名称、位号、分类</w:t>
      </w:r>
      <w:r>
        <w:rPr>
          <w:rFonts w:hint="eastAsia"/>
          <w:lang w:val="en-US" w:eastAsia="zh-CN"/>
        </w:rPr>
        <w:t>代</w:t>
      </w:r>
      <w:r>
        <w:rPr>
          <w:rFonts w:hint="eastAsia"/>
          <w:lang w:eastAsia="zh-CN"/>
        </w:rPr>
        <w:t>码和分类名称由</w:t>
      </w:r>
      <w:r>
        <w:rPr>
          <w:lang w:eastAsia="zh-CN"/>
        </w:rPr>
        <w:t>供应商填写</w:t>
      </w:r>
      <w:r>
        <w:rPr>
          <w:rFonts w:hint="eastAsia"/>
          <w:lang w:eastAsia="zh-CN"/>
        </w:rPr>
        <w:t>。其中</w:t>
      </w:r>
      <w:r>
        <w:rPr>
          <w:lang w:eastAsia="zh-CN"/>
        </w:rPr>
        <w:t>分类</w:t>
      </w:r>
      <w:r>
        <w:rPr>
          <w:rFonts w:hint="eastAsia"/>
          <w:lang w:val="en-US" w:eastAsia="zh-CN"/>
        </w:rPr>
        <w:t>代</w:t>
      </w:r>
      <w:r>
        <w:rPr>
          <w:rFonts w:hint="eastAsia"/>
          <w:lang w:eastAsia="zh-CN"/>
        </w:rPr>
        <w:t>码和分类名称应依据数字化交付规定中《</w:t>
      </w:r>
      <w:r>
        <w:rPr>
          <w:lang w:eastAsia="zh-CN"/>
        </w:rPr>
        <w:t>工厂对象分类</w:t>
      </w:r>
      <w:r>
        <w:rPr>
          <w:rFonts w:hint="eastAsia"/>
          <w:lang w:eastAsia="zh-CN"/>
        </w:rPr>
        <w:t>及属性内容规定（</w:t>
      </w:r>
      <w:r>
        <w:rPr>
          <w:lang w:eastAsia="zh-CN"/>
        </w:rPr>
        <w:t>SEDINNB-SPEC-D-0003</w:t>
      </w:r>
      <w:r>
        <w:rPr>
          <w:rFonts w:hint="eastAsia"/>
          <w:lang w:eastAsia="zh-CN"/>
        </w:rPr>
        <w:t>）》</w:t>
      </w:r>
      <w:r>
        <w:rPr>
          <w:lang w:eastAsia="zh-CN"/>
        </w:rPr>
        <w:t>的</w:t>
      </w:r>
      <w:r>
        <w:rPr>
          <w:rFonts w:hint="eastAsia"/>
          <w:lang w:val="en-US" w:eastAsia="zh-CN"/>
        </w:rPr>
        <w:t>要求来确定</w:t>
      </w:r>
      <w:r>
        <w:rPr>
          <w:rFonts w:hint="eastAsia"/>
          <w:lang w:eastAsia="zh-CN"/>
        </w:rPr>
        <w:t>。</w:t>
      </w:r>
    </w:p>
    <w:p w14:paraId="427288CE">
      <w:pPr>
        <w:pStyle w:val="3"/>
        <w:bidi w:val="0"/>
        <w:ind w:left="567" w:leftChars="0" w:hanging="567" w:firstLineChars="0"/>
        <w:rPr>
          <w:lang w:eastAsia="zh-CN"/>
        </w:rPr>
      </w:pPr>
      <w:r>
        <w:rPr>
          <w:rFonts w:hint="eastAsia"/>
          <w:lang w:eastAsia="zh-CN"/>
        </w:rPr>
        <w:t>包设备拆分</w:t>
      </w:r>
      <w:r>
        <w:rPr>
          <w:lang w:eastAsia="zh-CN"/>
        </w:rPr>
        <w:t>清单</w:t>
      </w:r>
      <w:r>
        <w:rPr>
          <w:rFonts w:hint="eastAsia"/>
          <w:lang w:eastAsia="zh-CN"/>
        </w:rPr>
        <w:t>命名</w:t>
      </w:r>
    </w:p>
    <w:p w14:paraId="13BCA5D6">
      <w:pPr>
        <w:ind w:firstLine="420"/>
        <w:rPr>
          <w:lang w:eastAsia="zh-CN"/>
        </w:rPr>
      </w:pPr>
      <w:r>
        <w:rPr>
          <w:rFonts w:hint="eastAsia"/>
          <w:lang w:eastAsia="zh-CN"/>
        </w:rPr>
        <w:t>包设备拆分清单文件命名规则为：主项号_包设备位</w:t>
      </w:r>
      <w:r>
        <w:rPr>
          <w:lang w:eastAsia="zh-CN"/>
        </w:rPr>
        <w:t>号_VPO</w:t>
      </w:r>
      <w:r>
        <w:rPr>
          <w:rFonts w:hint="eastAsia"/>
          <w:lang w:eastAsia="zh-CN"/>
        </w:rPr>
        <w:t>B</w:t>
      </w:r>
      <w:r>
        <w:rPr>
          <w:lang w:eastAsia="zh-CN"/>
        </w:rPr>
        <w:t>。</w:t>
      </w:r>
    </w:p>
    <w:p w14:paraId="0149B88B">
      <w:pPr>
        <w:pStyle w:val="3"/>
        <w:bidi w:val="0"/>
        <w:ind w:left="567" w:leftChars="0" w:hanging="567" w:firstLineChars="0"/>
        <w:rPr>
          <w:lang w:eastAsia="zh-CN"/>
        </w:rPr>
      </w:pPr>
      <w:r>
        <w:rPr>
          <w:lang w:eastAsia="zh-CN"/>
        </w:rPr>
        <w:t>清单</w:t>
      </w:r>
      <w:r>
        <w:rPr>
          <w:rFonts w:hint="eastAsia"/>
          <w:lang w:eastAsia="zh-CN"/>
        </w:rPr>
        <w:t>文件</w:t>
      </w:r>
      <w:r>
        <w:rPr>
          <w:lang w:eastAsia="zh-CN"/>
        </w:rPr>
        <w:t>格式</w:t>
      </w:r>
    </w:p>
    <w:p w14:paraId="4005BE02">
      <w:pPr>
        <w:ind w:firstLine="420"/>
        <w:rPr>
          <w:lang w:eastAsia="zh-CN"/>
        </w:rPr>
      </w:pPr>
      <w:r>
        <w:rPr>
          <w:rFonts w:hint="eastAsia"/>
          <w:lang w:eastAsia="zh-CN"/>
        </w:rPr>
        <w:t>包设备拆分清单文件应为</w:t>
      </w:r>
      <w:r>
        <w:rPr>
          <w:lang w:eastAsia="zh-CN"/>
        </w:rPr>
        <w:t>Excel、PDF两种，保存版本建议使用Microsoft Office 2013</w:t>
      </w:r>
      <w:r>
        <w:rPr>
          <w:rFonts w:hint="eastAsia"/>
          <w:lang w:eastAsia="zh-CN"/>
        </w:rPr>
        <w:t>及</w:t>
      </w:r>
      <w:r>
        <w:rPr>
          <w:lang w:eastAsia="zh-CN"/>
        </w:rPr>
        <w:t>Adobe Acrobat 9以上。</w:t>
      </w:r>
    </w:p>
    <w:p w14:paraId="3797931E">
      <w:pPr>
        <w:pStyle w:val="3"/>
        <w:bidi w:val="0"/>
        <w:ind w:left="567" w:leftChars="0" w:hanging="567" w:firstLineChars="0"/>
        <w:rPr>
          <w:lang w:eastAsia="zh-CN"/>
        </w:rPr>
      </w:pPr>
      <w:r>
        <w:rPr>
          <w:rFonts w:hint="eastAsia"/>
          <w:lang w:eastAsia="zh-CN"/>
        </w:rPr>
        <w:t>提交时间</w:t>
      </w:r>
    </w:p>
    <w:p w14:paraId="478050A5">
      <w:pPr>
        <w:ind w:firstLine="420"/>
        <w:rPr>
          <w:lang w:eastAsia="zh-CN"/>
        </w:rPr>
      </w:pPr>
      <w:r>
        <w:rPr>
          <w:rFonts w:hint="eastAsia"/>
          <w:lang w:eastAsia="zh-CN"/>
        </w:rPr>
        <w:t>包设备拆分清单文件应在</w:t>
      </w:r>
      <w:r>
        <w:rPr>
          <w:lang w:eastAsia="zh-CN"/>
        </w:rPr>
        <w:t>合同签订后</w:t>
      </w:r>
      <w:r>
        <w:rPr>
          <w:rFonts w:hint="eastAsia"/>
          <w:lang w:eastAsia="zh-CN"/>
        </w:rPr>
        <w:t>，</w:t>
      </w:r>
      <w:r>
        <w:rPr>
          <w:rFonts w:hint="eastAsia"/>
          <w:lang w:val="en-US" w:eastAsia="zh-CN"/>
        </w:rPr>
        <w:t>设计完成一个</w:t>
      </w:r>
      <w:r>
        <w:rPr>
          <w:lang w:eastAsia="zh-CN"/>
        </w:rPr>
        <w:t>月</w:t>
      </w:r>
      <w:r>
        <w:rPr>
          <w:rFonts w:hint="eastAsia"/>
          <w:lang w:eastAsia="zh-CN"/>
        </w:rPr>
        <w:t>内提交，如遇特殊情况，不能及时交付，须经业主同意，确定最终交付时间</w:t>
      </w:r>
      <w:r>
        <w:rPr>
          <w:lang w:eastAsia="zh-CN"/>
        </w:rPr>
        <w:t>。</w:t>
      </w:r>
    </w:p>
    <w:p w14:paraId="0F88068C">
      <w:pPr>
        <w:pStyle w:val="3"/>
        <w:bidi w:val="0"/>
        <w:ind w:left="567" w:leftChars="0" w:hanging="567" w:firstLineChars="0"/>
        <w:rPr>
          <w:lang w:eastAsia="zh-CN"/>
        </w:rPr>
      </w:pPr>
      <w:r>
        <w:rPr>
          <w:lang w:eastAsia="zh-CN"/>
        </w:rPr>
        <w:t>拆包设备数字化交付</w:t>
      </w:r>
    </w:p>
    <w:p w14:paraId="0806E61E">
      <w:pPr>
        <w:ind w:firstLine="420"/>
        <w:rPr>
          <w:lang w:eastAsia="zh-CN"/>
        </w:rPr>
      </w:pPr>
      <w:r>
        <w:rPr>
          <w:rFonts w:hint="eastAsia"/>
          <w:lang w:eastAsia="zh-CN"/>
        </w:rPr>
        <w:t>供应商应参照本规范，针对每项</w:t>
      </w:r>
      <w:r>
        <w:rPr>
          <w:lang w:eastAsia="zh-CN"/>
        </w:rPr>
        <w:t>已拆分设备</w:t>
      </w:r>
      <w:r>
        <w:rPr>
          <w:rFonts w:hint="eastAsia"/>
          <w:lang w:eastAsia="zh-CN"/>
        </w:rPr>
        <w:t>开展</w:t>
      </w:r>
      <w:r>
        <w:rPr>
          <w:lang w:eastAsia="zh-CN"/>
        </w:rPr>
        <w:t>数字化交付</w:t>
      </w:r>
      <w:r>
        <w:rPr>
          <w:rFonts w:hint="eastAsia"/>
          <w:lang w:eastAsia="zh-CN"/>
        </w:rPr>
        <w:t>工作</w:t>
      </w:r>
      <w:r>
        <w:rPr>
          <w:lang w:eastAsia="zh-CN"/>
        </w:rPr>
        <w:t>。</w:t>
      </w:r>
    </w:p>
    <w:p w14:paraId="25B66CAB">
      <w:pPr>
        <w:widowControl w:val="0"/>
        <w:kinsoku/>
        <w:autoSpaceDE/>
        <w:autoSpaceDN/>
        <w:adjustRightInd/>
        <w:ind w:firstLine="480"/>
        <w:textAlignment w:val="auto"/>
        <w:rPr>
          <w:snapToGrid/>
          <w:color w:val="auto"/>
          <w:szCs w:val="24"/>
          <w:lang w:eastAsia="zh-CN"/>
        </w:rPr>
      </w:pPr>
    </w:p>
    <w:p w14:paraId="5041E625">
      <w:pPr>
        <w:kinsoku/>
        <w:autoSpaceDE/>
        <w:autoSpaceDN/>
        <w:adjustRightInd/>
        <w:snapToGrid/>
        <w:spacing w:line="240" w:lineRule="auto"/>
        <w:jc w:val="left"/>
        <w:textAlignment w:val="auto"/>
        <w:rPr>
          <w:snapToGrid/>
          <w:color w:val="auto"/>
          <w:szCs w:val="24"/>
          <w:lang w:eastAsia="zh-CN"/>
        </w:rPr>
      </w:pPr>
      <w:r>
        <w:rPr>
          <w:snapToGrid/>
          <w:color w:val="auto"/>
          <w:szCs w:val="24"/>
          <w:lang w:eastAsia="zh-CN"/>
        </w:rPr>
        <w:br w:type="page"/>
      </w:r>
    </w:p>
    <w:p w14:paraId="38BE4863">
      <w:pPr>
        <w:pStyle w:val="2"/>
        <w:bidi w:val="0"/>
        <w:ind w:left="425" w:leftChars="0" w:hanging="425" w:firstLineChars="0"/>
        <w:rPr>
          <w:lang w:eastAsia="zh-CN"/>
        </w:rPr>
      </w:pPr>
      <w:bookmarkStart w:id="16" w:name="_Toc169192569"/>
      <w:bookmarkStart w:id="17" w:name="_Toc26382"/>
      <w:bookmarkStart w:id="18" w:name="_Toc20154"/>
      <w:bookmarkStart w:id="19" w:name="_Toc24219"/>
      <w:r>
        <w:rPr>
          <w:rFonts w:hint="eastAsia"/>
          <w:lang w:eastAsia="zh-CN"/>
        </w:rPr>
        <w:t>交付内容及要求</w:t>
      </w:r>
      <w:bookmarkEnd w:id="16"/>
      <w:bookmarkEnd w:id="17"/>
      <w:bookmarkEnd w:id="18"/>
      <w:bookmarkEnd w:id="19"/>
    </w:p>
    <w:p w14:paraId="2104F57A">
      <w:pPr>
        <w:widowControl w:val="0"/>
        <w:kinsoku/>
        <w:autoSpaceDE/>
        <w:autoSpaceDN/>
        <w:adjustRightInd/>
        <w:spacing w:before="326" w:beforeLines="100"/>
        <w:ind w:firstLine="480"/>
        <w:textAlignment w:val="auto"/>
        <w:rPr>
          <w:snapToGrid/>
          <w:color w:val="auto"/>
          <w:szCs w:val="24"/>
          <w:lang w:eastAsia="zh-CN"/>
        </w:rPr>
      </w:pPr>
      <w:r>
        <w:rPr>
          <w:snapToGrid/>
          <w:color w:val="auto"/>
          <w:szCs w:val="24"/>
          <w:lang w:eastAsia="zh-CN"/>
        </w:rPr>
        <w:t>供应商需基于工厂对象清单开展工厂对象的数字化交付信息（均为电子文档）的整理工作，供应商交付内容包括</w:t>
      </w:r>
      <w:r>
        <w:rPr>
          <w:rFonts w:hint="eastAsia"/>
          <w:snapToGrid/>
          <w:color w:val="auto"/>
          <w:szCs w:val="24"/>
          <w:lang w:eastAsia="zh-CN"/>
        </w:rPr>
        <w:t>设备清单、属性</w:t>
      </w:r>
      <w:r>
        <w:rPr>
          <w:snapToGrid/>
          <w:color w:val="auto"/>
          <w:szCs w:val="24"/>
          <w:lang w:eastAsia="zh-CN"/>
        </w:rPr>
        <w:t>数据、文档资料和三维模型。</w:t>
      </w:r>
    </w:p>
    <w:p w14:paraId="7786A712">
      <w:pPr>
        <w:widowControl w:val="0"/>
        <w:kinsoku/>
        <w:autoSpaceDE/>
        <w:autoSpaceDN/>
        <w:adjustRightInd/>
        <w:spacing w:before="0" w:beforeLines="-2147483648"/>
        <w:ind w:firstLine="480"/>
        <w:textAlignment w:val="auto"/>
        <w:rPr>
          <w:snapToGrid/>
          <w:color w:val="auto"/>
          <w:szCs w:val="24"/>
          <w:lang w:eastAsia="zh-CN"/>
        </w:rPr>
      </w:pPr>
      <w:r>
        <w:rPr>
          <w:snapToGrid/>
          <w:color w:val="auto"/>
          <w:szCs w:val="24"/>
          <w:lang w:eastAsia="zh-CN"/>
        </w:rPr>
        <w:t>供应商应对设备和材料的提供方、加工方、检验方等交付的内容和格式进行规定，并对交付内容进行质量审查，统一汇总、整理到最终的数字化交付物中。</w:t>
      </w:r>
    </w:p>
    <w:p w14:paraId="0A1F6A35">
      <w:pPr>
        <w:pStyle w:val="3"/>
        <w:bidi w:val="0"/>
        <w:ind w:left="567" w:leftChars="0" w:hanging="567" w:firstLineChars="0"/>
        <w:rPr>
          <w:lang w:eastAsia="zh-CN"/>
        </w:rPr>
      </w:pPr>
      <w:r>
        <w:rPr>
          <w:rFonts w:hint="eastAsia"/>
          <w:lang w:eastAsia="zh-CN"/>
        </w:rPr>
        <w:t>设备清单</w:t>
      </w:r>
    </w:p>
    <w:p w14:paraId="461D374D">
      <w:pPr>
        <w:widowControl w:val="0"/>
        <w:kinsoku/>
        <w:autoSpaceDE/>
        <w:autoSpaceDN/>
        <w:adjustRightInd/>
        <w:ind w:firstLine="480"/>
        <w:textAlignment w:val="auto"/>
        <w:rPr>
          <w:rFonts w:hint="eastAsia"/>
          <w:snapToGrid/>
          <w:color w:val="auto"/>
          <w:szCs w:val="24"/>
          <w:lang w:eastAsia="zh-CN"/>
        </w:rPr>
      </w:pPr>
      <w:r>
        <w:rPr>
          <w:rFonts w:hint="eastAsia"/>
          <w:snapToGrid/>
          <w:color w:val="auto"/>
          <w:szCs w:val="24"/>
          <w:lang w:eastAsia="zh-CN"/>
        </w:rPr>
        <w:t>设备清单用于明确供应商在本项目签订的所有合同中的全部设备位号，包括单体设备和包设备。其中，包设备指能按照“</w:t>
      </w:r>
      <w:r>
        <w:rPr>
          <w:rFonts w:hint="eastAsia"/>
          <w:snapToGrid/>
          <w:color w:val="auto"/>
          <w:szCs w:val="24"/>
          <w:lang w:val="en-US" w:eastAsia="zh-CN"/>
        </w:rPr>
        <w:t>4</w:t>
      </w:r>
      <w:r>
        <w:rPr>
          <w:rFonts w:hint="eastAsia"/>
          <w:snapToGrid/>
          <w:color w:val="auto"/>
          <w:szCs w:val="24"/>
          <w:lang w:eastAsia="zh-CN"/>
        </w:rPr>
        <w:t xml:space="preserve"> 包设备拆分位号原则”拆分的设备。</w:t>
      </w:r>
    </w:p>
    <w:p w14:paraId="4FF9BDD8">
      <w:pPr>
        <w:pStyle w:val="4"/>
        <w:bidi w:val="0"/>
        <w:ind w:left="709" w:leftChars="0" w:hanging="709" w:firstLineChars="0"/>
        <w:rPr>
          <w:lang w:eastAsia="zh-CN"/>
        </w:rPr>
      </w:pPr>
      <w:r>
        <w:rPr>
          <w:rFonts w:hint="eastAsia"/>
          <w:lang w:eastAsia="zh-CN"/>
        </w:rPr>
        <w:t>填写说明</w:t>
      </w:r>
    </w:p>
    <w:p w14:paraId="183D26B5">
      <w:pPr>
        <w:widowControl w:val="0"/>
        <w:kinsoku/>
        <w:autoSpaceDE/>
        <w:autoSpaceDN/>
        <w:adjustRightInd/>
        <w:ind w:firstLine="480"/>
        <w:textAlignment w:val="auto"/>
        <w:rPr>
          <w:rFonts w:hint="eastAsia"/>
          <w:snapToGrid/>
          <w:color w:val="auto"/>
          <w:szCs w:val="24"/>
          <w:lang w:eastAsia="zh-CN"/>
        </w:rPr>
      </w:pPr>
      <w:r>
        <w:rPr>
          <w:rFonts w:hint="eastAsia"/>
          <w:snapToGrid/>
          <w:color w:val="auto"/>
          <w:szCs w:val="24"/>
          <w:lang w:eastAsia="zh-CN"/>
        </w:rPr>
        <w:t>供应商填写《附件</w:t>
      </w:r>
      <w:r>
        <w:rPr>
          <w:snapToGrid/>
          <w:color w:val="auto"/>
          <w:szCs w:val="24"/>
          <w:lang w:eastAsia="zh-CN"/>
        </w:rPr>
        <w:t>1</w:t>
      </w:r>
      <w:r>
        <w:rPr>
          <w:rFonts w:hint="eastAsia"/>
          <w:snapToGrid/>
          <w:color w:val="auto"/>
          <w:szCs w:val="24"/>
          <w:lang w:val="en-US" w:eastAsia="zh-CN"/>
        </w:rPr>
        <w:t>.1：供应商设备</w:t>
      </w:r>
      <w:r>
        <w:rPr>
          <w:rFonts w:hint="eastAsia"/>
          <w:snapToGrid/>
          <w:color w:val="auto"/>
          <w:szCs w:val="24"/>
          <w:lang w:eastAsia="zh-CN"/>
        </w:rPr>
        <w:t>清单》</w:t>
      </w:r>
      <w:r>
        <w:rPr>
          <w:rFonts w:hint="eastAsia"/>
          <w:snapToGrid/>
          <w:color w:val="auto"/>
          <w:szCs w:val="24"/>
          <w:lang w:val="en-US" w:eastAsia="zh-CN"/>
        </w:rPr>
        <w:t>和《附件1.2：供应商数字化交付清单》</w:t>
      </w:r>
      <w:r>
        <w:rPr>
          <w:rFonts w:hint="eastAsia"/>
          <w:snapToGrid/>
          <w:color w:val="auto"/>
          <w:szCs w:val="24"/>
          <w:lang w:eastAsia="zh-CN"/>
        </w:rPr>
        <w:t>，填写合同号、设备名称、位号、主项号等相关信息，确定分类（需到最底层级）。</w:t>
      </w:r>
    </w:p>
    <w:p w14:paraId="74BEFA78">
      <w:pPr>
        <w:widowControl w:val="0"/>
        <w:kinsoku/>
        <w:autoSpaceDE/>
        <w:autoSpaceDN/>
        <w:adjustRightInd/>
        <w:ind w:firstLine="480"/>
        <w:textAlignment w:val="auto"/>
        <w:rPr>
          <w:snapToGrid/>
          <w:color w:val="auto"/>
          <w:szCs w:val="24"/>
          <w:lang w:eastAsia="zh-CN"/>
        </w:rPr>
      </w:pPr>
      <w:r>
        <w:rPr>
          <w:snapToGrid/>
          <w:color w:val="auto"/>
          <w:szCs w:val="24"/>
          <w:lang w:eastAsia="zh-CN"/>
        </w:rPr>
        <w:t>“附件1</w:t>
      </w:r>
      <w:r>
        <w:rPr>
          <w:rFonts w:hint="eastAsia"/>
          <w:snapToGrid/>
          <w:color w:val="auto"/>
          <w:szCs w:val="24"/>
          <w:lang w:val="en-US" w:eastAsia="zh-CN"/>
        </w:rPr>
        <w:t>.2</w:t>
      </w:r>
      <w:r>
        <w:rPr>
          <w:rFonts w:hint="eastAsia"/>
          <w:snapToGrid/>
          <w:color w:val="auto"/>
          <w:szCs w:val="24"/>
          <w:lang w:eastAsia="zh-CN"/>
        </w:rPr>
        <w:t>：</w:t>
      </w:r>
      <w:r>
        <w:rPr>
          <w:snapToGrid/>
          <w:color w:val="auto"/>
          <w:szCs w:val="24"/>
          <w:lang w:eastAsia="zh-CN"/>
        </w:rPr>
        <w:t>供应商数字化交付清单”具体填写项的说明如下：</w:t>
      </w:r>
    </w:p>
    <w:tbl>
      <w:tblPr>
        <w:tblStyle w:val="3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79"/>
        <w:gridCol w:w="6107"/>
      </w:tblGrid>
      <w:tr w14:paraId="3E944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jc w:val="center"/>
        </w:trPr>
        <w:tc>
          <w:tcPr>
            <w:tcW w:w="2679" w:type="dxa"/>
            <w:vAlign w:val="center"/>
          </w:tcPr>
          <w:p w14:paraId="312BE02D">
            <w:pPr>
              <w:spacing w:line="240" w:lineRule="auto"/>
              <w:ind w:left="240" w:leftChars="100" w:right="120" w:rightChars="50"/>
            </w:pPr>
            <w:r>
              <w:t>订单</w:t>
            </w:r>
            <w:r>
              <w:rPr>
                <w:rFonts w:cs="Times New Roman"/>
              </w:rPr>
              <w:t>/</w:t>
            </w:r>
            <w:r>
              <w:t>合同号</w:t>
            </w:r>
          </w:p>
        </w:tc>
        <w:tc>
          <w:tcPr>
            <w:tcW w:w="6107" w:type="dxa"/>
            <w:vAlign w:val="center"/>
          </w:tcPr>
          <w:p w14:paraId="3AD05DB7">
            <w:pPr>
              <w:spacing w:line="240" w:lineRule="auto"/>
              <w:ind w:left="240" w:leftChars="100" w:right="120" w:rightChars="50"/>
              <w:rPr>
                <w:lang w:eastAsia="zh-CN"/>
              </w:rPr>
            </w:pPr>
            <w:r>
              <w:rPr>
                <w:spacing w:val="-1"/>
                <w:lang w:eastAsia="zh-CN"/>
              </w:rPr>
              <w:t>指此项目涉及到的订单或合同编号</w:t>
            </w:r>
          </w:p>
        </w:tc>
      </w:tr>
      <w:tr w14:paraId="456A2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jc w:val="center"/>
        </w:trPr>
        <w:tc>
          <w:tcPr>
            <w:tcW w:w="2679" w:type="dxa"/>
            <w:vAlign w:val="center"/>
          </w:tcPr>
          <w:p w14:paraId="72BE952B">
            <w:pPr>
              <w:spacing w:line="240" w:lineRule="auto"/>
              <w:ind w:left="240" w:leftChars="100" w:right="120" w:rightChars="50"/>
            </w:pPr>
            <w:r>
              <w:t>位号</w:t>
            </w:r>
            <w:r>
              <w:rPr>
                <w:rFonts w:cs="Times New Roman"/>
              </w:rPr>
              <w:t>/</w:t>
            </w:r>
            <w:r>
              <w:t>编号</w:t>
            </w:r>
          </w:p>
        </w:tc>
        <w:tc>
          <w:tcPr>
            <w:tcW w:w="6107" w:type="dxa"/>
            <w:vAlign w:val="center"/>
          </w:tcPr>
          <w:p w14:paraId="63338C50">
            <w:pPr>
              <w:spacing w:line="240" w:lineRule="auto"/>
              <w:ind w:left="240" w:leftChars="100" w:right="120" w:rightChars="50"/>
              <w:rPr>
                <w:lang w:eastAsia="zh-CN"/>
              </w:rPr>
            </w:pPr>
            <w:r>
              <w:rPr>
                <w:lang w:eastAsia="zh-CN"/>
              </w:rPr>
              <w:t>指物理实体的唯一号码</w:t>
            </w:r>
          </w:p>
        </w:tc>
      </w:tr>
      <w:tr w14:paraId="3B8A6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jc w:val="center"/>
        </w:trPr>
        <w:tc>
          <w:tcPr>
            <w:tcW w:w="2679" w:type="dxa"/>
            <w:vAlign w:val="center"/>
          </w:tcPr>
          <w:p w14:paraId="799DEB6E">
            <w:pPr>
              <w:spacing w:line="240" w:lineRule="auto"/>
              <w:ind w:left="240" w:leftChars="100" w:right="120" w:rightChars="50"/>
            </w:pPr>
            <w:r>
              <w:rPr>
                <w:spacing w:val="-3"/>
              </w:rPr>
              <w:t>名称</w:t>
            </w:r>
            <w:r>
              <w:rPr>
                <w:rFonts w:cs="Times New Roman"/>
                <w:spacing w:val="-3"/>
              </w:rPr>
              <w:t>/</w:t>
            </w:r>
            <w:r>
              <w:rPr>
                <w:spacing w:val="-3"/>
              </w:rPr>
              <w:t>用途</w:t>
            </w:r>
          </w:p>
        </w:tc>
        <w:tc>
          <w:tcPr>
            <w:tcW w:w="6107" w:type="dxa"/>
            <w:vAlign w:val="center"/>
          </w:tcPr>
          <w:p w14:paraId="21F8ACCB">
            <w:pPr>
              <w:spacing w:line="240" w:lineRule="auto"/>
              <w:ind w:left="240" w:leftChars="100" w:right="120" w:rightChars="50"/>
              <w:rPr>
                <w:lang w:eastAsia="zh-CN"/>
              </w:rPr>
            </w:pPr>
            <w:r>
              <w:rPr>
                <w:spacing w:val="-1"/>
                <w:lang w:eastAsia="zh-CN"/>
              </w:rPr>
              <w:t>指设备名称，当无设备名称时填写设备用途</w:t>
            </w:r>
          </w:p>
        </w:tc>
      </w:tr>
      <w:tr w14:paraId="4AB67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2679" w:type="dxa"/>
            <w:vAlign w:val="center"/>
          </w:tcPr>
          <w:p w14:paraId="247E35EB">
            <w:pPr>
              <w:spacing w:line="240" w:lineRule="auto"/>
              <w:ind w:left="240" w:leftChars="100" w:right="120" w:rightChars="50"/>
            </w:pPr>
            <w:r>
              <w:t>数据模板编号</w:t>
            </w:r>
          </w:p>
        </w:tc>
        <w:tc>
          <w:tcPr>
            <w:tcW w:w="6107" w:type="dxa"/>
            <w:vAlign w:val="center"/>
          </w:tcPr>
          <w:p w14:paraId="463C6592">
            <w:pPr>
              <w:spacing w:line="240" w:lineRule="auto"/>
              <w:ind w:left="240" w:leftChars="100" w:right="120" w:rightChars="50"/>
            </w:pPr>
            <w:r>
              <w:t>属性数据模板编号</w:t>
            </w:r>
          </w:p>
        </w:tc>
      </w:tr>
      <w:tr w14:paraId="29CC0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jc w:val="center"/>
        </w:trPr>
        <w:tc>
          <w:tcPr>
            <w:tcW w:w="2679" w:type="dxa"/>
            <w:vAlign w:val="center"/>
          </w:tcPr>
          <w:p w14:paraId="12E253A0">
            <w:pPr>
              <w:spacing w:line="240" w:lineRule="auto"/>
              <w:ind w:left="240" w:leftChars="100" w:right="120" w:rightChars="50"/>
            </w:pPr>
            <w:r>
              <w:rPr>
                <w:spacing w:val="-3"/>
              </w:rPr>
              <w:t>文件名</w:t>
            </w:r>
          </w:p>
        </w:tc>
        <w:tc>
          <w:tcPr>
            <w:tcW w:w="6107" w:type="dxa"/>
            <w:vAlign w:val="center"/>
          </w:tcPr>
          <w:p w14:paraId="0ED21E2F">
            <w:pPr>
              <w:spacing w:line="240" w:lineRule="auto"/>
              <w:ind w:left="240" w:leftChars="100" w:right="120" w:rightChars="50"/>
              <w:rPr>
                <w:lang w:eastAsia="zh-CN"/>
              </w:rPr>
            </w:pPr>
            <w:r>
              <w:rPr>
                <w:lang w:eastAsia="zh-CN"/>
              </w:rPr>
              <w:t>与文件编号对应的文件名，其应能准确地描述文件的主题内容和形式特征，用于运维期检索</w:t>
            </w:r>
          </w:p>
        </w:tc>
      </w:tr>
      <w:tr w14:paraId="4AC28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jc w:val="center"/>
        </w:trPr>
        <w:tc>
          <w:tcPr>
            <w:tcW w:w="2679" w:type="dxa"/>
            <w:vAlign w:val="center"/>
          </w:tcPr>
          <w:p w14:paraId="40A538F0">
            <w:pPr>
              <w:spacing w:line="240" w:lineRule="auto"/>
              <w:ind w:left="240" w:leftChars="100" w:right="120" w:rightChars="50"/>
            </w:pPr>
            <w:r>
              <w:rPr>
                <w:spacing w:val="-3"/>
              </w:rPr>
              <w:t>文件编号</w:t>
            </w:r>
          </w:p>
        </w:tc>
        <w:tc>
          <w:tcPr>
            <w:tcW w:w="6107" w:type="dxa"/>
            <w:vAlign w:val="center"/>
          </w:tcPr>
          <w:p w14:paraId="59038DF9">
            <w:pPr>
              <w:spacing w:line="240" w:lineRule="auto"/>
              <w:ind w:left="240" w:leftChars="100" w:right="120" w:rightChars="50"/>
              <w:rPr>
                <w:lang w:eastAsia="zh-CN"/>
              </w:rPr>
            </w:pPr>
            <w:r>
              <w:rPr>
                <w:spacing w:val="-1"/>
                <w:lang w:eastAsia="zh-CN"/>
              </w:rPr>
              <w:t>文件在存储和交付时的实际编号</w:t>
            </w:r>
          </w:p>
        </w:tc>
      </w:tr>
    </w:tbl>
    <w:p w14:paraId="16C0A796">
      <w:pPr>
        <w:widowControl w:val="0"/>
        <w:kinsoku/>
        <w:autoSpaceDE/>
        <w:autoSpaceDN/>
        <w:adjustRightInd/>
        <w:ind w:firstLine="480"/>
        <w:textAlignment w:val="auto"/>
        <w:rPr>
          <w:rFonts w:hint="eastAsia"/>
          <w:snapToGrid/>
          <w:color w:val="auto"/>
          <w:szCs w:val="24"/>
          <w:lang w:eastAsia="zh-CN"/>
        </w:rPr>
      </w:pPr>
    </w:p>
    <w:p w14:paraId="10E888F3">
      <w:pPr>
        <w:pStyle w:val="4"/>
        <w:bidi w:val="0"/>
        <w:ind w:left="709" w:leftChars="0" w:hanging="709" w:firstLineChars="0"/>
        <w:rPr>
          <w:lang w:eastAsia="zh-CN"/>
        </w:rPr>
      </w:pPr>
      <w:r>
        <w:rPr>
          <w:rFonts w:hint="eastAsia"/>
          <w:lang w:eastAsia="zh-CN"/>
        </w:rPr>
        <w:t>交付时间</w:t>
      </w:r>
    </w:p>
    <w:p w14:paraId="60999FF5">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在合同签订后，设计完成一个月内提交</w:t>
      </w:r>
      <w:r>
        <w:rPr>
          <w:rFonts w:hint="eastAsia"/>
          <w:snapToGrid/>
          <w:color w:val="auto"/>
          <w:szCs w:val="24"/>
          <w:lang w:val="en-US" w:eastAsia="zh-CN"/>
        </w:rPr>
        <w:t>供应商设备清单和供应商数字化交付清单，如遇特殊情况，不能及时交付，须经业主同意，确定最终交付时间</w:t>
      </w:r>
      <w:r>
        <w:rPr>
          <w:rFonts w:hint="eastAsia"/>
          <w:snapToGrid/>
          <w:color w:val="auto"/>
          <w:szCs w:val="24"/>
          <w:lang w:eastAsia="zh-CN"/>
        </w:rPr>
        <w:t>。</w:t>
      </w:r>
    </w:p>
    <w:p w14:paraId="69D5DFFF">
      <w:pPr>
        <w:pStyle w:val="3"/>
        <w:bidi w:val="0"/>
        <w:ind w:left="567" w:leftChars="0" w:hanging="567" w:firstLineChars="0"/>
        <w:rPr>
          <w:rFonts w:hint="eastAsia"/>
          <w:lang w:eastAsia="zh-CN"/>
        </w:rPr>
      </w:pPr>
      <w:r>
        <w:rPr>
          <w:rFonts w:hint="eastAsia"/>
          <w:lang w:eastAsia="zh-CN"/>
        </w:rPr>
        <w:t>属性数据</w:t>
      </w:r>
    </w:p>
    <w:p w14:paraId="389B7FAC">
      <w:pPr>
        <w:pStyle w:val="4"/>
        <w:bidi w:val="0"/>
        <w:ind w:left="709" w:leftChars="0" w:hanging="709" w:firstLineChars="0"/>
        <w:rPr>
          <w:rFonts w:hint="default"/>
          <w:lang w:val="en-US" w:eastAsia="zh-CN"/>
        </w:rPr>
      </w:pPr>
      <w:r>
        <w:rPr>
          <w:rFonts w:hint="default"/>
          <w:lang w:val="en-US" w:eastAsia="zh-CN"/>
        </w:rPr>
        <w:t>属性</w:t>
      </w:r>
      <w:r>
        <w:rPr>
          <w:rFonts w:hint="eastAsia"/>
          <w:lang w:val="en-US" w:eastAsia="zh-CN"/>
        </w:rPr>
        <w:t>表</w:t>
      </w:r>
    </w:p>
    <w:p w14:paraId="5E6A689C">
      <w:pPr>
        <w:widowControl w:val="0"/>
        <w:kinsoku/>
        <w:autoSpaceDE/>
        <w:autoSpaceDN/>
        <w:adjustRightInd/>
        <w:ind w:firstLine="480"/>
        <w:textAlignment w:val="auto"/>
        <w:rPr>
          <w:rFonts w:hint="eastAsia"/>
          <w:snapToGrid/>
          <w:color w:val="auto"/>
          <w:szCs w:val="24"/>
          <w:highlight w:val="none"/>
          <w:lang w:eastAsia="zh-CN"/>
        </w:rPr>
      </w:pPr>
      <w:r>
        <w:rPr>
          <w:rFonts w:hint="eastAsia"/>
          <w:snapToGrid/>
          <w:color w:val="auto"/>
          <w:szCs w:val="24"/>
          <w:lang w:eastAsia="zh-CN"/>
        </w:rPr>
        <w:t>供应商</w:t>
      </w:r>
      <w:r>
        <w:rPr>
          <w:rFonts w:hint="eastAsia"/>
          <w:snapToGrid/>
          <w:color w:val="auto"/>
          <w:szCs w:val="24"/>
          <w:highlight w:val="none"/>
          <w:lang w:val="en-US" w:eastAsia="zh-CN"/>
        </w:rPr>
        <w:t>按照</w:t>
      </w:r>
      <w:r>
        <w:rPr>
          <w:rFonts w:hint="eastAsia"/>
          <w:snapToGrid/>
          <w:color w:val="auto"/>
          <w:szCs w:val="24"/>
          <w:highlight w:val="none"/>
          <w:lang w:eastAsia="zh-CN"/>
        </w:rPr>
        <w:t>《工厂对象分类及属性内容规定（</w:t>
      </w:r>
      <w:r>
        <w:rPr>
          <w:snapToGrid/>
          <w:color w:val="auto"/>
          <w:szCs w:val="24"/>
          <w:highlight w:val="none"/>
          <w:lang w:eastAsia="zh-CN"/>
        </w:rPr>
        <w:t>SEDINNB-SPEC-D-0003）》</w:t>
      </w:r>
      <w:r>
        <w:rPr>
          <w:rFonts w:hint="eastAsia"/>
          <w:snapToGrid/>
          <w:color w:val="auto"/>
          <w:szCs w:val="24"/>
          <w:highlight w:val="none"/>
          <w:lang w:val="en-US" w:eastAsia="zh-CN"/>
        </w:rPr>
        <w:t>中的选择对应属性表</w:t>
      </w:r>
      <w:r>
        <w:rPr>
          <w:rFonts w:hint="eastAsia"/>
          <w:snapToGrid/>
          <w:color w:val="auto"/>
          <w:szCs w:val="24"/>
          <w:highlight w:val="none"/>
          <w:lang w:eastAsia="zh-CN"/>
        </w:rPr>
        <w:t>逐一填写属性值。</w:t>
      </w:r>
      <w:r>
        <w:rPr>
          <w:rFonts w:hint="default"/>
          <w:snapToGrid/>
          <w:color w:val="auto"/>
          <w:szCs w:val="24"/>
          <w:highlight w:val="none"/>
          <w:lang w:val="en-US" w:eastAsia="zh-CN"/>
        </w:rPr>
        <w:t>例如：</w:t>
      </w:r>
      <w:r>
        <w:rPr>
          <w:rFonts w:hint="eastAsia"/>
          <w:snapToGrid/>
          <w:color w:val="auto"/>
          <w:szCs w:val="24"/>
          <w:highlight w:val="none"/>
          <w:lang w:val="en-US" w:eastAsia="zh-CN"/>
        </w:rPr>
        <w:t>往复泵</w:t>
      </w:r>
      <w:r>
        <w:rPr>
          <w:rFonts w:hint="default"/>
          <w:snapToGrid/>
          <w:color w:val="auto"/>
          <w:szCs w:val="24"/>
          <w:highlight w:val="none"/>
          <w:lang w:val="en-US" w:eastAsia="zh-CN"/>
        </w:rPr>
        <w:t>1100-P-201,提交的属性表应为“C08-01-0</w:t>
      </w:r>
      <w:r>
        <w:rPr>
          <w:rFonts w:hint="eastAsia"/>
          <w:snapToGrid/>
          <w:color w:val="auto"/>
          <w:szCs w:val="24"/>
          <w:highlight w:val="none"/>
          <w:lang w:val="en-US" w:eastAsia="zh-CN"/>
        </w:rPr>
        <w:t>4</w:t>
      </w:r>
      <w:r>
        <w:rPr>
          <w:rFonts w:hint="default"/>
          <w:snapToGrid/>
          <w:color w:val="auto"/>
          <w:szCs w:val="24"/>
          <w:highlight w:val="none"/>
          <w:lang w:val="en-US" w:eastAsia="zh-CN"/>
        </w:rPr>
        <w:t xml:space="preserve"> </w:t>
      </w:r>
      <w:r>
        <w:rPr>
          <w:rFonts w:hint="eastAsia"/>
          <w:snapToGrid/>
          <w:color w:val="auto"/>
          <w:szCs w:val="24"/>
          <w:highlight w:val="none"/>
          <w:lang w:val="en-US" w:eastAsia="zh-CN"/>
        </w:rPr>
        <w:t>往复</w:t>
      </w:r>
      <w:r>
        <w:rPr>
          <w:rFonts w:hint="default"/>
          <w:snapToGrid/>
          <w:color w:val="auto"/>
          <w:szCs w:val="24"/>
          <w:highlight w:val="none"/>
          <w:lang w:val="en-US" w:eastAsia="zh-CN"/>
        </w:rPr>
        <w:t>泵”</w:t>
      </w:r>
      <w:r>
        <w:rPr>
          <w:rFonts w:hint="eastAsia"/>
          <w:snapToGrid/>
          <w:color w:val="auto"/>
          <w:szCs w:val="24"/>
          <w:highlight w:val="none"/>
          <w:lang w:eastAsia="zh-CN"/>
        </w:rPr>
        <w:t>，《附件3.1：设备属性表（示例：往复泵）》。</w:t>
      </w:r>
    </w:p>
    <w:p w14:paraId="6115BC36">
      <w:pPr>
        <w:pStyle w:val="4"/>
        <w:bidi w:val="0"/>
        <w:ind w:left="709" w:leftChars="0" w:hanging="709" w:firstLineChars="0"/>
        <w:rPr>
          <w:lang w:eastAsia="zh-CN"/>
        </w:rPr>
      </w:pPr>
      <w:r>
        <w:rPr>
          <w:rFonts w:hint="eastAsia"/>
          <w:lang w:eastAsia="zh-CN"/>
        </w:rPr>
        <w:t>数据交付内容</w:t>
      </w:r>
    </w:p>
    <w:p w14:paraId="19F91E66">
      <w:pPr>
        <w:widowControl w:val="0"/>
        <w:kinsoku/>
        <w:autoSpaceDE/>
        <w:autoSpaceDN/>
        <w:adjustRightInd/>
        <w:ind w:firstLine="480"/>
        <w:textAlignment w:val="auto"/>
        <w:rPr>
          <w:snapToGrid/>
          <w:color w:val="auto"/>
          <w:szCs w:val="24"/>
          <w:highlight w:val="none"/>
          <w:lang w:eastAsia="zh-CN"/>
        </w:rPr>
      </w:pPr>
      <w:r>
        <w:rPr>
          <w:snapToGrid/>
          <w:color w:val="auto"/>
          <w:szCs w:val="24"/>
          <w:highlight w:val="none"/>
          <w:lang w:eastAsia="zh-CN"/>
        </w:rPr>
        <w:t>相同类型的工厂对象的属性数据应放在一个表中。</w:t>
      </w:r>
    </w:p>
    <w:p w14:paraId="46F4AE2E">
      <w:pPr>
        <w:pStyle w:val="4"/>
        <w:bidi w:val="0"/>
        <w:ind w:left="709" w:leftChars="0" w:hanging="709" w:firstLineChars="0"/>
        <w:rPr>
          <w:lang w:eastAsia="zh-CN"/>
        </w:rPr>
      </w:pPr>
      <w:r>
        <w:rPr>
          <w:rFonts w:hint="eastAsia"/>
          <w:lang w:eastAsia="zh-CN"/>
        </w:rPr>
        <w:t>数据部分表格格式</w:t>
      </w:r>
    </w:p>
    <w:p w14:paraId="44F627F6">
      <w:pPr>
        <w:widowControl w:val="0"/>
        <w:kinsoku/>
        <w:autoSpaceDE/>
        <w:autoSpaceDN/>
        <w:adjustRightInd/>
        <w:ind w:firstLine="480"/>
        <w:textAlignment w:val="auto"/>
        <w:rPr>
          <w:snapToGrid/>
          <w:color w:val="auto"/>
          <w:szCs w:val="24"/>
          <w:highlight w:val="none"/>
          <w:lang w:eastAsia="zh-CN"/>
        </w:rPr>
      </w:pPr>
      <w:r>
        <w:rPr>
          <w:snapToGrid/>
          <w:color w:val="auto"/>
          <w:szCs w:val="24"/>
          <w:highlight w:val="none"/>
          <w:lang w:eastAsia="zh-CN"/>
        </w:rPr>
        <w:t>文件格式应为Excel，版本建议使用Microsoft Office 2013</w:t>
      </w:r>
      <w:r>
        <w:rPr>
          <w:rFonts w:hint="eastAsia"/>
          <w:snapToGrid/>
          <w:color w:val="auto"/>
          <w:szCs w:val="24"/>
          <w:highlight w:val="none"/>
          <w:lang w:eastAsia="zh-CN"/>
        </w:rPr>
        <w:t>及以上版本</w:t>
      </w:r>
      <w:r>
        <w:rPr>
          <w:snapToGrid/>
          <w:color w:val="auto"/>
          <w:szCs w:val="24"/>
          <w:highlight w:val="none"/>
          <w:lang w:eastAsia="zh-CN"/>
        </w:rPr>
        <w:t>。</w:t>
      </w:r>
    </w:p>
    <w:p w14:paraId="0780A505">
      <w:pPr>
        <w:pStyle w:val="4"/>
        <w:bidi w:val="0"/>
        <w:ind w:left="709" w:leftChars="0" w:hanging="709" w:firstLineChars="0"/>
        <w:rPr>
          <w:lang w:eastAsia="zh-CN"/>
        </w:rPr>
      </w:pPr>
      <w:r>
        <w:rPr>
          <w:rFonts w:hint="eastAsia"/>
          <w:lang w:eastAsia="zh-CN"/>
        </w:rPr>
        <w:t>交付时间</w:t>
      </w:r>
    </w:p>
    <w:p w14:paraId="3F57A05A">
      <w:pPr>
        <w:widowControl w:val="0"/>
        <w:kinsoku/>
        <w:autoSpaceDE/>
        <w:autoSpaceDN/>
        <w:adjustRightInd/>
        <w:ind w:firstLine="480"/>
        <w:textAlignment w:val="auto"/>
        <w:rPr>
          <w:lang w:eastAsia="zh-CN"/>
        </w:rPr>
      </w:pPr>
      <w:r>
        <w:rPr>
          <w:rFonts w:hint="eastAsia"/>
          <w:snapToGrid/>
          <w:color w:val="auto"/>
          <w:szCs w:val="24"/>
          <w:highlight w:val="none"/>
          <w:lang w:eastAsia="zh-CN"/>
        </w:rPr>
        <w:t>设备</w:t>
      </w:r>
      <w:r>
        <w:rPr>
          <w:rFonts w:hint="eastAsia"/>
          <w:snapToGrid/>
          <w:color w:val="auto"/>
          <w:szCs w:val="24"/>
          <w:highlight w:val="none"/>
          <w:lang w:val="en-US" w:eastAsia="zh-CN"/>
        </w:rPr>
        <w:t>出厂</w:t>
      </w:r>
      <w:r>
        <w:rPr>
          <w:rFonts w:hint="eastAsia"/>
          <w:snapToGrid/>
          <w:color w:val="auto"/>
          <w:szCs w:val="24"/>
          <w:highlight w:val="none"/>
          <w:lang w:eastAsia="zh-CN"/>
        </w:rPr>
        <w:t>同步交付，</w:t>
      </w:r>
      <w:r>
        <w:rPr>
          <w:rFonts w:hint="eastAsia"/>
          <w:snapToGrid/>
          <w:color w:val="auto"/>
          <w:szCs w:val="24"/>
          <w:highlight w:val="none"/>
          <w:lang w:val="en-US" w:eastAsia="zh-CN"/>
        </w:rPr>
        <w:t>如遇特殊情况，不能及时交付，须经业主同意，</w:t>
      </w:r>
      <w:r>
        <w:rPr>
          <w:rFonts w:hint="eastAsia"/>
          <w:snapToGrid/>
          <w:color w:val="auto"/>
          <w:szCs w:val="24"/>
          <w:lang w:val="en-US" w:eastAsia="zh-CN"/>
        </w:rPr>
        <w:t>确定最终交付时间</w:t>
      </w:r>
      <w:r>
        <w:rPr>
          <w:rFonts w:hint="eastAsia"/>
          <w:snapToGrid/>
          <w:color w:val="auto"/>
          <w:szCs w:val="24"/>
          <w:lang w:eastAsia="zh-CN"/>
        </w:rPr>
        <w:t>。</w:t>
      </w:r>
    </w:p>
    <w:p w14:paraId="40330DFB">
      <w:pPr>
        <w:pStyle w:val="3"/>
        <w:bidi w:val="0"/>
        <w:ind w:left="567" w:leftChars="0" w:hanging="567" w:firstLineChars="0"/>
        <w:rPr>
          <w:lang w:eastAsia="zh-CN"/>
        </w:rPr>
      </w:pPr>
      <w:r>
        <w:rPr>
          <w:rFonts w:hint="eastAsia"/>
          <w:lang w:eastAsia="zh-CN"/>
        </w:rPr>
        <w:t>文档资料</w:t>
      </w:r>
    </w:p>
    <w:p w14:paraId="5E3A7E3A">
      <w:pPr>
        <w:pStyle w:val="4"/>
        <w:bidi w:val="0"/>
        <w:ind w:left="709" w:leftChars="0" w:hanging="709" w:firstLineChars="0"/>
        <w:rPr>
          <w:lang w:eastAsia="zh-CN"/>
        </w:rPr>
      </w:pPr>
      <w:r>
        <w:rPr>
          <w:rFonts w:hint="eastAsia"/>
          <w:lang w:eastAsia="zh-CN"/>
        </w:rPr>
        <w:t>文档资料交付内容</w:t>
      </w:r>
    </w:p>
    <w:p w14:paraId="48979064">
      <w:pPr>
        <w:widowControl w:val="0"/>
        <w:kinsoku/>
        <w:autoSpaceDE/>
        <w:autoSpaceDN/>
        <w:adjustRightInd/>
        <w:ind w:firstLine="480"/>
        <w:textAlignment w:val="auto"/>
        <w:rPr>
          <w:snapToGrid/>
          <w:color w:val="auto"/>
          <w:szCs w:val="24"/>
          <w:lang w:eastAsia="zh-CN"/>
        </w:rPr>
      </w:pPr>
      <w:r>
        <w:rPr>
          <w:snapToGrid/>
          <w:color w:val="auto"/>
          <w:szCs w:val="24"/>
          <w:lang w:eastAsia="zh-CN"/>
        </w:rPr>
        <w:t>供应商依据</w:t>
      </w:r>
      <w:r>
        <w:rPr>
          <w:rFonts w:hint="eastAsia"/>
          <w:snapToGrid/>
          <w:color w:val="auto"/>
          <w:szCs w:val="24"/>
          <w:highlight w:val="none"/>
          <w:lang w:eastAsia="zh-CN"/>
        </w:rPr>
        <w:t>《附件</w:t>
      </w:r>
      <w:r>
        <w:rPr>
          <w:rFonts w:hint="eastAsia"/>
          <w:snapToGrid/>
          <w:color w:val="auto"/>
          <w:szCs w:val="24"/>
          <w:highlight w:val="none"/>
          <w:lang w:val="en-US" w:eastAsia="zh-CN"/>
        </w:rPr>
        <w:t>6：</w:t>
      </w:r>
      <w:r>
        <w:rPr>
          <w:rFonts w:hint="eastAsia"/>
          <w:snapToGrid/>
          <w:color w:val="auto"/>
          <w:szCs w:val="24"/>
          <w:highlight w:val="none"/>
          <w:lang w:eastAsia="zh-CN"/>
        </w:rPr>
        <w:t>关联性文档交付范围（采购）》</w:t>
      </w:r>
      <w:r>
        <w:rPr>
          <w:snapToGrid/>
          <w:color w:val="auto"/>
          <w:szCs w:val="24"/>
          <w:lang w:eastAsia="zh-CN"/>
        </w:rPr>
        <w:t>的内容要求，</w:t>
      </w:r>
      <w:r>
        <w:rPr>
          <w:rFonts w:hint="eastAsia"/>
          <w:snapToGrid/>
          <w:color w:val="auto"/>
          <w:szCs w:val="24"/>
          <w:lang w:val="en-US" w:eastAsia="zh-CN"/>
        </w:rPr>
        <w:t>填写《附件1.2：供应商数字化交付清单》（具体填写说明见6.1.1），</w:t>
      </w:r>
      <w:r>
        <w:rPr>
          <w:snapToGrid/>
          <w:color w:val="auto"/>
          <w:szCs w:val="24"/>
          <w:lang w:eastAsia="zh-CN"/>
        </w:rPr>
        <w:t>整理提交工厂对象相关文档资料。包括但不限于产品制造过程中产生的质量证明文件、产品图纸、操作手册、备品备件清单</w:t>
      </w:r>
      <w:r>
        <w:rPr>
          <w:rFonts w:hint="eastAsia"/>
          <w:snapToGrid/>
          <w:color w:val="auto"/>
          <w:szCs w:val="24"/>
          <w:lang w:eastAsia="zh-CN"/>
        </w:rPr>
        <w:t>、</w:t>
      </w:r>
      <w:r>
        <w:rPr>
          <w:rFonts w:hint="eastAsia"/>
          <w:snapToGrid/>
          <w:color w:val="auto"/>
          <w:szCs w:val="24"/>
          <w:lang w:val="en-US" w:eastAsia="zh-CN"/>
        </w:rPr>
        <w:t>检维修清单</w:t>
      </w:r>
      <w:r>
        <w:rPr>
          <w:snapToGrid/>
          <w:color w:val="auto"/>
          <w:szCs w:val="24"/>
          <w:lang w:eastAsia="zh-CN"/>
        </w:rPr>
        <w:t>及其他文件等文档。</w:t>
      </w:r>
    </w:p>
    <w:p w14:paraId="4D9E64AC">
      <w:pPr>
        <w:widowControl w:val="0"/>
        <w:kinsoku/>
        <w:autoSpaceDE/>
        <w:autoSpaceDN/>
        <w:adjustRightInd/>
        <w:ind w:firstLine="480"/>
        <w:textAlignment w:val="auto"/>
        <w:rPr>
          <w:snapToGrid/>
          <w:color w:val="auto"/>
          <w:szCs w:val="24"/>
          <w:lang w:eastAsia="zh-CN"/>
        </w:rPr>
      </w:pPr>
      <w:r>
        <w:rPr>
          <w:snapToGrid/>
          <w:color w:val="auto"/>
          <w:szCs w:val="24"/>
          <w:lang w:eastAsia="zh-CN"/>
        </w:rPr>
        <w:t>“附件2</w:t>
      </w:r>
      <w:r>
        <w:rPr>
          <w:rFonts w:hint="eastAsia"/>
          <w:snapToGrid/>
          <w:color w:val="auto"/>
          <w:szCs w:val="24"/>
          <w:lang w:eastAsia="zh-CN"/>
        </w:rPr>
        <w:t>：</w:t>
      </w:r>
      <w:r>
        <w:rPr>
          <w:snapToGrid/>
          <w:color w:val="auto"/>
          <w:szCs w:val="24"/>
          <w:lang w:eastAsia="zh-CN"/>
        </w:rPr>
        <w:t>供应商检维修件清单”具体填写项的说明如下：</w:t>
      </w:r>
    </w:p>
    <w:tbl>
      <w:tblPr>
        <w:tblStyle w:val="3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53"/>
        <w:gridCol w:w="6233"/>
      </w:tblGrid>
      <w:tr w14:paraId="54329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jc w:val="center"/>
        </w:trPr>
        <w:tc>
          <w:tcPr>
            <w:tcW w:w="2553" w:type="dxa"/>
            <w:vAlign w:val="center"/>
          </w:tcPr>
          <w:p w14:paraId="7C8F03AA">
            <w:pPr>
              <w:spacing w:line="240" w:lineRule="auto"/>
              <w:ind w:left="240" w:leftChars="100" w:right="120" w:rightChars="50"/>
            </w:pPr>
            <w:r>
              <w:t>设备位号</w:t>
            </w:r>
          </w:p>
        </w:tc>
        <w:tc>
          <w:tcPr>
            <w:tcW w:w="6233" w:type="dxa"/>
            <w:vAlign w:val="center"/>
          </w:tcPr>
          <w:p w14:paraId="456BCD42">
            <w:pPr>
              <w:spacing w:line="240" w:lineRule="auto"/>
              <w:ind w:left="240" w:leftChars="100" w:right="120" w:rightChars="50"/>
              <w:rPr>
                <w:lang w:eastAsia="zh-CN"/>
              </w:rPr>
            </w:pPr>
            <w:r>
              <w:rPr>
                <w:lang w:eastAsia="zh-CN"/>
              </w:rPr>
              <w:t>依据实际情况填写，如遇备品备件对应多个工厂对象需</w:t>
            </w:r>
            <w:r>
              <w:rPr>
                <w:rFonts w:hint="eastAsia"/>
                <w:lang w:eastAsia="zh-CN"/>
              </w:rPr>
              <w:t>列出多个位号，例如：A/B，全部位号等</w:t>
            </w:r>
          </w:p>
        </w:tc>
      </w:tr>
      <w:tr w14:paraId="74E2D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jc w:val="center"/>
        </w:trPr>
        <w:tc>
          <w:tcPr>
            <w:tcW w:w="2553" w:type="dxa"/>
            <w:vAlign w:val="center"/>
          </w:tcPr>
          <w:p w14:paraId="7C4D73DA">
            <w:pPr>
              <w:spacing w:line="240" w:lineRule="auto"/>
              <w:ind w:left="240" w:leftChars="100" w:right="120" w:rightChars="50"/>
            </w:pPr>
            <w:r>
              <w:rPr>
                <w:spacing w:val="-2"/>
              </w:rPr>
              <w:t>零部件名称</w:t>
            </w:r>
          </w:p>
        </w:tc>
        <w:tc>
          <w:tcPr>
            <w:tcW w:w="6233" w:type="dxa"/>
            <w:vAlign w:val="center"/>
          </w:tcPr>
          <w:p w14:paraId="78FFF62D">
            <w:pPr>
              <w:spacing w:line="240" w:lineRule="auto"/>
              <w:ind w:left="240" w:leftChars="100" w:right="120" w:rightChars="50"/>
              <w:rPr>
                <w:lang w:eastAsia="zh-CN"/>
              </w:rPr>
            </w:pPr>
            <w:r>
              <w:rPr>
                <w:spacing w:val="-1"/>
                <w:lang w:eastAsia="zh-CN"/>
              </w:rPr>
              <w:t>零部件的描述，应为相关标准、规定、手册中的术语</w:t>
            </w:r>
          </w:p>
        </w:tc>
      </w:tr>
      <w:tr w14:paraId="1B735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jc w:val="center"/>
        </w:trPr>
        <w:tc>
          <w:tcPr>
            <w:tcW w:w="2553" w:type="dxa"/>
            <w:vAlign w:val="center"/>
          </w:tcPr>
          <w:p w14:paraId="79C19852">
            <w:pPr>
              <w:spacing w:line="240" w:lineRule="auto"/>
              <w:ind w:left="240" w:leftChars="100" w:right="120" w:rightChars="50"/>
              <w:rPr>
                <w:lang w:eastAsia="zh-CN"/>
              </w:rPr>
            </w:pPr>
            <w:r>
              <w:rPr>
                <w:lang w:eastAsia="zh-CN"/>
              </w:rPr>
              <w:t>制造标准</w:t>
            </w:r>
            <w:r>
              <w:rPr>
                <w:rFonts w:cs="Times New Roman"/>
                <w:lang w:eastAsia="zh-CN"/>
              </w:rPr>
              <w:t>/</w:t>
            </w:r>
            <w:r>
              <w:rPr>
                <w:lang w:eastAsia="zh-CN"/>
              </w:rPr>
              <w:t>规格型号</w:t>
            </w:r>
            <w:r>
              <w:rPr>
                <w:rFonts w:cs="Times New Roman"/>
                <w:lang w:eastAsia="zh-CN"/>
              </w:rPr>
              <w:t>/</w:t>
            </w:r>
            <w:r>
              <w:rPr>
                <w:lang w:eastAsia="zh-CN"/>
              </w:rPr>
              <w:t>工厂代号</w:t>
            </w:r>
          </w:p>
        </w:tc>
        <w:tc>
          <w:tcPr>
            <w:tcW w:w="6233" w:type="dxa"/>
            <w:vAlign w:val="center"/>
          </w:tcPr>
          <w:p w14:paraId="7230E460">
            <w:pPr>
              <w:spacing w:line="240" w:lineRule="auto"/>
              <w:ind w:left="240" w:leftChars="100" w:right="120" w:rightChars="50"/>
              <w:rPr>
                <w:lang w:eastAsia="zh-CN"/>
              </w:rPr>
            </w:pPr>
            <w:r>
              <w:rPr>
                <w:lang w:eastAsia="zh-CN"/>
              </w:rPr>
              <w:t>按照是否可填的原则，依次填写其制作标准</w:t>
            </w:r>
            <w:r>
              <w:rPr>
                <w:rFonts w:cs="Times New Roman"/>
                <w:lang w:eastAsia="zh-CN"/>
              </w:rPr>
              <w:t>/</w:t>
            </w:r>
            <w:r>
              <w:rPr>
                <w:lang w:eastAsia="zh-CN"/>
              </w:rPr>
              <w:t>规格型号，</w:t>
            </w:r>
            <w:r>
              <w:rPr>
                <w:spacing w:val="-1"/>
                <w:lang w:eastAsia="zh-CN"/>
              </w:rPr>
              <w:t>如为特殊非标件，填写制造工厂加工的代号</w:t>
            </w:r>
          </w:p>
        </w:tc>
      </w:tr>
      <w:tr w14:paraId="7F253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jc w:val="center"/>
        </w:trPr>
        <w:tc>
          <w:tcPr>
            <w:tcW w:w="2553" w:type="dxa"/>
            <w:vAlign w:val="center"/>
          </w:tcPr>
          <w:p w14:paraId="5BB62DFB">
            <w:pPr>
              <w:spacing w:line="240" w:lineRule="auto"/>
              <w:ind w:left="240" w:leftChars="100" w:right="120" w:rightChars="50"/>
            </w:pPr>
            <w:r>
              <w:rPr>
                <w:spacing w:val="-2"/>
              </w:rPr>
              <w:t>材质</w:t>
            </w:r>
            <w:r>
              <w:rPr>
                <w:rFonts w:cs="Times New Roman"/>
                <w:spacing w:val="-2"/>
              </w:rPr>
              <w:t>/</w:t>
            </w:r>
            <w:r>
              <w:rPr>
                <w:spacing w:val="-2"/>
              </w:rPr>
              <w:t>型式</w:t>
            </w:r>
          </w:p>
        </w:tc>
        <w:tc>
          <w:tcPr>
            <w:tcW w:w="6233" w:type="dxa"/>
            <w:vAlign w:val="center"/>
          </w:tcPr>
          <w:p w14:paraId="2C7B9251">
            <w:pPr>
              <w:spacing w:line="240" w:lineRule="auto"/>
              <w:ind w:left="240" w:leftChars="100" w:right="120" w:rightChars="50"/>
              <w:rPr>
                <w:lang w:eastAsia="zh-CN"/>
              </w:rPr>
            </w:pPr>
            <w:r>
              <w:rPr>
                <w:spacing w:val="-1"/>
                <w:lang w:eastAsia="zh-CN"/>
              </w:rPr>
              <w:t>按照是否可填的原则，填入单一材料或标准形式</w:t>
            </w:r>
          </w:p>
        </w:tc>
      </w:tr>
      <w:tr w14:paraId="2E8835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2553" w:type="dxa"/>
            <w:vAlign w:val="center"/>
          </w:tcPr>
          <w:p w14:paraId="56CC5BAC">
            <w:pPr>
              <w:spacing w:line="240" w:lineRule="auto"/>
              <w:ind w:left="240" w:leftChars="100" w:right="120" w:rightChars="50"/>
            </w:pPr>
            <w:r>
              <w:rPr>
                <w:spacing w:val="-2"/>
              </w:rPr>
              <w:t>所属装配图号</w:t>
            </w:r>
          </w:p>
        </w:tc>
        <w:tc>
          <w:tcPr>
            <w:tcW w:w="6233" w:type="dxa"/>
            <w:vAlign w:val="center"/>
          </w:tcPr>
          <w:p w14:paraId="7E0A19D5">
            <w:pPr>
              <w:spacing w:line="240" w:lineRule="auto"/>
              <w:ind w:left="240" w:leftChars="100" w:right="120" w:rightChars="50"/>
              <w:rPr>
                <w:lang w:eastAsia="zh-CN"/>
              </w:rPr>
            </w:pPr>
            <w:r>
              <w:rPr>
                <w:spacing w:val="-1"/>
                <w:lang w:eastAsia="zh-CN"/>
              </w:rPr>
              <w:t>备品备件在图纸上对应的装配图号</w:t>
            </w:r>
          </w:p>
        </w:tc>
      </w:tr>
      <w:tr w14:paraId="4E187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2553" w:type="dxa"/>
            <w:vAlign w:val="center"/>
          </w:tcPr>
          <w:p w14:paraId="7946C927">
            <w:pPr>
              <w:spacing w:line="240" w:lineRule="auto"/>
              <w:ind w:left="240" w:leftChars="100" w:right="120" w:rightChars="50"/>
            </w:pPr>
            <w:r>
              <w:rPr>
                <w:spacing w:val="-2"/>
              </w:rPr>
              <w:t>零部件号</w:t>
            </w:r>
          </w:p>
        </w:tc>
        <w:tc>
          <w:tcPr>
            <w:tcW w:w="6233" w:type="dxa"/>
            <w:vAlign w:val="center"/>
          </w:tcPr>
          <w:p w14:paraId="2DC63BF2">
            <w:pPr>
              <w:spacing w:line="240" w:lineRule="auto"/>
              <w:ind w:left="240" w:leftChars="100" w:right="120" w:rightChars="50"/>
              <w:rPr>
                <w:lang w:eastAsia="zh-CN"/>
              </w:rPr>
            </w:pPr>
            <w:r>
              <w:rPr>
                <w:spacing w:val="-1"/>
                <w:lang w:eastAsia="zh-CN"/>
              </w:rPr>
              <w:t>如有，填写零部件在图纸上的具体编号</w:t>
            </w:r>
          </w:p>
        </w:tc>
      </w:tr>
      <w:tr w14:paraId="6539E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jc w:val="center"/>
        </w:trPr>
        <w:tc>
          <w:tcPr>
            <w:tcW w:w="2553" w:type="dxa"/>
            <w:vAlign w:val="center"/>
          </w:tcPr>
          <w:p w14:paraId="60B5BED8">
            <w:pPr>
              <w:spacing w:line="240" w:lineRule="auto"/>
              <w:ind w:left="240" w:leftChars="100" w:right="120" w:rightChars="50"/>
            </w:pPr>
            <w:r>
              <w:t>数量</w:t>
            </w:r>
          </w:p>
        </w:tc>
        <w:tc>
          <w:tcPr>
            <w:tcW w:w="6233" w:type="dxa"/>
            <w:vAlign w:val="center"/>
          </w:tcPr>
          <w:p w14:paraId="31D6597C">
            <w:pPr>
              <w:spacing w:line="240" w:lineRule="auto"/>
              <w:ind w:left="240" w:leftChars="100" w:right="120" w:rightChars="50"/>
            </w:pPr>
            <w:r>
              <w:rPr>
                <w:spacing w:val="-2"/>
              </w:rPr>
              <w:t>备品备件的数量</w:t>
            </w:r>
          </w:p>
        </w:tc>
      </w:tr>
      <w:tr w14:paraId="351E7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3" w:type="dxa"/>
            <w:vAlign w:val="center"/>
          </w:tcPr>
          <w:p w14:paraId="09B8098B">
            <w:pPr>
              <w:spacing w:line="240" w:lineRule="auto"/>
              <w:ind w:left="240" w:leftChars="100" w:right="120" w:rightChars="50"/>
            </w:pPr>
            <w:r>
              <w:rPr>
                <w:spacing w:val="-2"/>
              </w:rPr>
              <w:t>是否为事故件</w:t>
            </w:r>
          </w:p>
        </w:tc>
        <w:tc>
          <w:tcPr>
            <w:tcW w:w="6233" w:type="dxa"/>
            <w:vAlign w:val="center"/>
          </w:tcPr>
          <w:p w14:paraId="0FA6E3CF">
            <w:pPr>
              <w:spacing w:line="240" w:lineRule="auto"/>
              <w:ind w:left="240" w:leftChars="100" w:right="120" w:rightChars="50"/>
              <w:rPr>
                <w:lang w:eastAsia="zh-CN"/>
              </w:rPr>
            </w:pPr>
            <w:r>
              <w:rPr>
                <w:lang w:eastAsia="zh-CN"/>
              </w:rPr>
              <w:t>此件为事故件填“是”，如果不是事故件则该项无需填写</w:t>
            </w:r>
          </w:p>
        </w:tc>
      </w:tr>
      <w:tr w14:paraId="54CF7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jc w:val="center"/>
        </w:trPr>
        <w:tc>
          <w:tcPr>
            <w:tcW w:w="2553" w:type="dxa"/>
            <w:vAlign w:val="center"/>
          </w:tcPr>
          <w:p w14:paraId="7E273729">
            <w:pPr>
              <w:spacing w:line="240" w:lineRule="auto"/>
              <w:ind w:left="240" w:leftChars="100" w:right="120" w:rightChars="50"/>
            </w:pPr>
            <w:r>
              <w:t>是否为易损件</w:t>
            </w:r>
          </w:p>
        </w:tc>
        <w:tc>
          <w:tcPr>
            <w:tcW w:w="6233" w:type="dxa"/>
            <w:vAlign w:val="center"/>
          </w:tcPr>
          <w:p w14:paraId="20248686">
            <w:pPr>
              <w:spacing w:line="240" w:lineRule="auto"/>
              <w:ind w:left="240" w:leftChars="100" w:right="120" w:rightChars="50"/>
              <w:rPr>
                <w:lang w:eastAsia="zh-CN"/>
              </w:rPr>
            </w:pPr>
            <w:r>
              <w:rPr>
                <w:lang w:eastAsia="zh-CN"/>
              </w:rPr>
              <w:t>此件为易损件填“是”，如果不是易损件则该项无需填写</w:t>
            </w:r>
          </w:p>
        </w:tc>
      </w:tr>
    </w:tbl>
    <w:p w14:paraId="4D0D3358">
      <w:pPr>
        <w:pStyle w:val="4"/>
        <w:bidi w:val="0"/>
        <w:ind w:left="709" w:leftChars="0" w:hanging="709" w:firstLineChars="0"/>
        <w:rPr>
          <w:lang w:eastAsia="zh-CN"/>
        </w:rPr>
      </w:pPr>
      <w:r>
        <w:rPr>
          <w:rFonts w:hint="eastAsia"/>
          <w:lang w:eastAsia="zh-CN"/>
        </w:rPr>
        <w:t>文档内容整合和拆分</w:t>
      </w:r>
    </w:p>
    <w:p w14:paraId="2DA4EFE0">
      <w:pPr>
        <w:widowControl w:val="0"/>
        <w:kinsoku/>
        <w:autoSpaceDE/>
        <w:autoSpaceDN/>
        <w:adjustRightInd/>
        <w:ind w:firstLine="480"/>
        <w:textAlignment w:val="auto"/>
        <w:rPr>
          <w:snapToGrid/>
          <w:color w:val="auto"/>
          <w:szCs w:val="24"/>
          <w:lang w:eastAsia="zh-CN"/>
        </w:rPr>
      </w:pPr>
      <w:r>
        <w:rPr>
          <w:snapToGrid/>
          <w:color w:val="auto"/>
          <w:szCs w:val="24"/>
          <w:lang w:eastAsia="zh-CN"/>
        </w:rPr>
        <w:t>针对不同采购订单或合同的交付文件供应商不能合并交付。</w:t>
      </w:r>
    </w:p>
    <w:p w14:paraId="4DE56DD3">
      <w:pPr>
        <w:widowControl w:val="0"/>
        <w:kinsoku/>
        <w:autoSpaceDE/>
        <w:autoSpaceDN/>
        <w:adjustRightInd/>
        <w:ind w:firstLine="480"/>
        <w:textAlignment w:val="auto"/>
        <w:rPr>
          <w:snapToGrid/>
          <w:color w:val="auto"/>
          <w:szCs w:val="24"/>
          <w:lang w:eastAsia="zh-CN"/>
        </w:rPr>
      </w:pPr>
      <w:r>
        <w:rPr>
          <w:snapToGrid/>
          <w:color w:val="auto"/>
          <w:szCs w:val="24"/>
          <w:lang w:eastAsia="zh-CN"/>
        </w:rPr>
        <w:t>若一份文档针对多个工厂对象，应在数字化交付文件清单中写明“全部位号”。例如：</w:t>
      </w:r>
      <w:r>
        <w:rPr>
          <w:rFonts w:hint="eastAsia"/>
          <w:snapToGrid/>
          <w:color w:val="auto"/>
          <w:szCs w:val="24"/>
          <w:lang w:eastAsia="zh-CN"/>
        </w:rPr>
        <w:t>质</w:t>
      </w:r>
      <w:r>
        <w:rPr>
          <w:snapToGrid/>
          <w:color w:val="auto"/>
          <w:szCs w:val="24"/>
          <w:lang w:eastAsia="zh-CN"/>
        </w:rPr>
        <w:t>量证明书是针对多台设备的质量证明文件，则应在清单中质量证明书的对应位置填写“全部位号”。</w:t>
      </w:r>
    </w:p>
    <w:p w14:paraId="03933AAA">
      <w:pPr>
        <w:widowControl w:val="0"/>
        <w:kinsoku/>
        <w:autoSpaceDE/>
        <w:autoSpaceDN/>
        <w:adjustRightInd/>
        <w:ind w:firstLine="480"/>
        <w:textAlignment w:val="auto"/>
        <w:rPr>
          <w:snapToGrid/>
          <w:color w:val="auto"/>
          <w:szCs w:val="24"/>
          <w:lang w:eastAsia="zh-CN"/>
        </w:rPr>
      </w:pPr>
      <w:r>
        <w:rPr>
          <w:snapToGrid/>
          <w:color w:val="auto"/>
          <w:szCs w:val="24"/>
          <w:lang w:eastAsia="zh-CN"/>
        </w:rPr>
        <w:t>同一类型的文档，若能单独描述一个工厂对象或几个工厂对象时，应独立形成文档。例如：铭牌复印件，每一台设备的铭牌复印件要形成独立的文档，不应把多台设备的铭牌复印件合并成一个文档。</w:t>
      </w:r>
    </w:p>
    <w:p w14:paraId="6E10D7D2">
      <w:pPr>
        <w:pStyle w:val="4"/>
        <w:bidi w:val="0"/>
        <w:ind w:left="709" w:leftChars="0" w:hanging="709" w:firstLineChars="0"/>
        <w:rPr>
          <w:lang w:eastAsia="zh-CN"/>
        </w:rPr>
      </w:pPr>
      <w:r>
        <w:rPr>
          <w:rFonts w:hint="eastAsia"/>
          <w:lang w:eastAsia="zh-CN"/>
        </w:rPr>
        <w:t>文档资料格式</w:t>
      </w:r>
    </w:p>
    <w:p w14:paraId="52FDCF07">
      <w:pPr>
        <w:widowControl w:val="0"/>
        <w:kinsoku/>
        <w:autoSpaceDE/>
        <w:autoSpaceDN/>
        <w:adjustRightInd/>
        <w:ind w:firstLine="480"/>
        <w:textAlignment w:val="auto"/>
        <w:rPr>
          <w:snapToGrid/>
          <w:color w:val="auto"/>
          <w:szCs w:val="24"/>
          <w:lang w:eastAsia="zh-CN"/>
        </w:rPr>
      </w:pPr>
      <w:r>
        <w:rPr>
          <w:snapToGrid/>
          <w:color w:val="auto"/>
          <w:szCs w:val="24"/>
          <w:lang w:eastAsia="zh-CN"/>
        </w:rPr>
        <w:t xml:space="preserve">交付的电子文件（除特殊格式要求外）应采用PDF（Adobe Acrobat </w:t>
      </w:r>
      <w:r>
        <w:rPr>
          <w:rFonts w:hint="eastAsia"/>
          <w:snapToGrid/>
          <w:color w:val="auto"/>
          <w:szCs w:val="24"/>
          <w:lang w:eastAsia="zh-CN"/>
        </w:rPr>
        <w:t>9及以上版本</w:t>
      </w:r>
      <w:r>
        <w:rPr>
          <w:snapToGrid/>
          <w:color w:val="auto"/>
          <w:szCs w:val="24"/>
          <w:lang w:eastAsia="zh-CN"/>
        </w:rPr>
        <w:t>）格式。</w:t>
      </w:r>
    </w:p>
    <w:p w14:paraId="257B3D67">
      <w:pPr>
        <w:widowControl w:val="0"/>
        <w:kinsoku/>
        <w:autoSpaceDE/>
        <w:autoSpaceDN/>
        <w:adjustRightInd/>
        <w:ind w:firstLine="480"/>
        <w:textAlignment w:val="auto"/>
        <w:rPr>
          <w:snapToGrid/>
          <w:color w:val="auto"/>
          <w:szCs w:val="24"/>
          <w:lang w:eastAsia="zh-CN"/>
        </w:rPr>
      </w:pPr>
      <w:r>
        <w:rPr>
          <w:snapToGrid/>
          <w:color w:val="auto"/>
          <w:szCs w:val="24"/>
          <w:lang w:eastAsia="zh-CN"/>
        </w:rPr>
        <w:t>当原版文档为纸质文档时，应扫描为PDF文件，文件应具备清晰的分辨率（最低要求300dpi）。</w:t>
      </w:r>
    </w:p>
    <w:p w14:paraId="27896960">
      <w:pPr>
        <w:widowControl w:val="0"/>
        <w:kinsoku/>
        <w:autoSpaceDE/>
        <w:autoSpaceDN/>
        <w:adjustRightInd/>
        <w:ind w:firstLine="480"/>
        <w:textAlignment w:val="auto"/>
        <w:rPr>
          <w:snapToGrid/>
          <w:color w:val="auto"/>
          <w:szCs w:val="24"/>
          <w:lang w:eastAsia="zh-CN"/>
        </w:rPr>
      </w:pPr>
      <w:r>
        <w:rPr>
          <w:snapToGrid/>
          <w:color w:val="auto"/>
          <w:szCs w:val="24"/>
          <w:lang w:eastAsia="zh-CN"/>
        </w:rPr>
        <w:t>交付的电子文件应使所有页的文字方向与阅读方向一致，扫描类PDF文档的倾斜角度不应超过5度。</w:t>
      </w:r>
    </w:p>
    <w:p w14:paraId="6FE6E519">
      <w:pPr>
        <w:widowControl w:val="0"/>
        <w:kinsoku/>
        <w:autoSpaceDE/>
        <w:autoSpaceDN/>
        <w:adjustRightInd/>
        <w:ind w:firstLine="480"/>
        <w:textAlignment w:val="auto"/>
        <w:rPr>
          <w:snapToGrid/>
          <w:color w:val="auto"/>
          <w:szCs w:val="24"/>
          <w:lang w:eastAsia="zh-CN"/>
        </w:rPr>
      </w:pPr>
      <w:r>
        <w:rPr>
          <w:snapToGrid/>
          <w:color w:val="auto"/>
          <w:szCs w:val="24"/>
          <w:lang w:eastAsia="zh-CN"/>
        </w:rPr>
        <w:t>铭牌拓印件或复印件应保证字符有足够的辨识度和可阅读性，适当去除图像底噪，文件中将铭牌放置正中，不留空白区域。包设备中有多个铭牌的，应</w:t>
      </w:r>
      <w:r>
        <w:rPr>
          <w:rFonts w:hint="eastAsia"/>
          <w:snapToGrid/>
          <w:color w:val="auto"/>
          <w:szCs w:val="24"/>
          <w:lang w:eastAsia="zh-CN"/>
        </w:rPr>
        <w:t>按</w:t>
      </w:r>
      <w:r>
        <w:rPr>
          <w:snapToGrid/>
          <w:color w:val="auto"/>
          <w:szCs w:val="24"/>
          <w:lang w:eastAsia="zh-CN"/>
        </w:rPr>
        <w:t>业主</w:t>
      </w:r>
      <w:r>
        <w:rPr>
          <w:rFonts w:hint="eastAsia"/>
          <w:snapToGrid/>
          <w:color w:val="auto"/>
          <w:szCs w:val="24"/>
          <w:lang w:eastAsia="zh-CN"/>
        </w:rPr>
        <w:t>与</w:t>
      </w:r>
      <w:r>
        <w:rPr>
          <w:snapToGrid/>
          <w:color w:val="auto"/>
          <w:szCs w:val="24"/>
          <w:lang w:eastAsia="zh-CN"/>
        </w:rPr>
        <w:t>供应商</w:t>
      </w:r>
      <w:r>
        <w:rPr>
          <w:rFonts w:hint="eastAsia"/>
          <w:snapToGrid/>
          <w:color w:val="auto"/>
          <w:szCs w:val="24"/>
          <w:lang w:eastAsia="zh-CN"/>
        </w:rPr>
        <w:t>对</w:t>
      </w:r>
      <w:r>
        <w:rPr>
          <w:snapToGrid/>
          <w:color w:val="auto"/>
          <w:szCs w:val="24"/>
          <w:lang w:eastAsia="zh-CN"/>
        </w:rPr>
        <w:t>工厂对象编号（位号）的约定整理文件。</w:t>
      </w:r>
    </w:p>
    <w:p w14:paraId="24D3A7B2">
      <w:pPr>
        <w:widowControl w:val="0"/>
        <w:kinsoku/>
        <w:autoSpaceDE/>
        <w:autoSpaceDN/>
        <w:adjustRightInd/>
        <w:ind w:firstLine="480"/>
        <w:textAlignment w:val="auto"/>
        <w:rPr>
          <w:snapToGrid/>
          <w:color w:val="auto"/>
          <w:szCs w:val="24"/>
          <w:lang w:eastAsia="zh-CN"/>
        </w:rPr>
      </w:pPr>
      <w:r>
        <w:rPr>
          <w:snapToGrid/>
          <w:color w:val="auto"/>
          <w:szCs w:val="24"/>
          <w:lang w:eastAsia="zh-CN"/>
        </w:rPr>
        <w:t>交付的电子文件不得绑定软硬件，不得加密，并且无病毒和木马程序。</w:t>
      </w:r>
    </w:p>
    <w:p w14:paraId="791485B2">
      <w:pPr>
        <w:widowControl w:val="0"/>
        <w:kinsoku/>
        <w:autoSpaceDE/>
        <w:autoSpaceDN/>
        <w:adjustRightInd/>
        <w:ind w:firstLine="480"/>
        <w:textAlignment w:val="auto"/>
        <w:rPr>
          <w:snapToGrid/>
          <w:color w:val="auto"/>
          <w:szCs w:val="24"/>
          <w:lang w:eastAsia="zh-CN"/>
        </w:rPr>
      </w:pPr>
      <w:r>
        <w:rPr>
          <w:snapToGrid/>
          <w:color w:val="auto"/>
          <w:szCs w:val="24"/>
          <w:lang w:eastAsia="zh-CN"/>
        </w:rPr>
        <w:t>当原版文档包含不止一种文件格式时，应统一转换为PDF格式的电子文件，不应含有内嵌文件及其它文档的链接。</w:t>
      </w:r>
    </w:p>
    <w:p w14:paraId="4A717816">
      <w:pPr>
        <w:pStyle w:val="4"/>
        <w:bidi w:val="0"/>
        <w:ind w:left="709" w:leftChars="0" w:hanging="709" w:firstLineChars="0"/>
        <w:rPr>
          <w:lang w:eastAsia="zh-CN"/>
        </w:rPr>
      </w:pPr>
      <w:r>
        <w:rPr>
          <w:rFonts w:hint="eastAsia"/>
          <w:lang w:eastAsia="zh-CN"/>
        </w:rPr>
        <w:t>文档资料交付时间</w:t>
      </w:r>
    </w:p>
    <w:p w14:paraId="404547DE">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供应商</w:t>
      </w:r>
      <w:r>
        <w:rPr>
          <w:rFonts w:hint="eastAsia"/>
          <w:snapToGrid/>
          <w:color w:val="auto"/>
          <w:szCs w:val="24"/>
          <w:lang w:val="en-US" w:eastAsia="zh-CN"/>
        </w:rPr>
        <w:t>文档资料</w:t>
      </w:r>
      <w:r>
        <w:rPr>
          <w:rFonts w:hint="eastAsia"/>
          <w:snapToGrid/>
          <w:color w:val="auto"/>
          <w:szCs w:val="24"/>
          <w:lang w:eastAsia="zh-CN"/>
        </w:rPr>
        <w:t>应按照合同约定时间交付。本规定和合同中均没有约定的，应在设备</w:t>
      </w:r>
      <w:r>
        <w:rPr>
          <w:rFonts w:hint="eastAsia"/>
          <w:snapToGrid/>
          <w:color w:val="auto"/>
          <w:szCs w:val="24"/>
          <w:lang w:val="en-US" w:eastAsia="zh-CN"/>
        </w:rPr>
        <w:t>出厂</w:t>
      </w:r>
      <w:r>
        <w:rPr>
          <w:rFonts w:hint="eastAsia"/>
          <w:snapToGrid/>
          <w:color w:val="auto"/>
          <w:szCs w:val="24"/>
          <w:lang w:eastAsia="zh-CN"/>
        </w:rPr>
        <w:t>后一个月内</w:t>
      </w:r>
      <w:r>
        <w:rPr>
          <w:rFonts w:hint="eastAsia"/>
          <w:snapToGrid/>
          <w:color w:val="auto"/>
          <w:szCs w:val="24"/>
          <w:lang w:val="en-US" w:eastAsia="zh-CN"/>
        </w:rPr>
        <w:t>交付，如遇特殊情况，不能及时交付，须经业主同意，确定最终交付时间</w:t>
      </w:r>
      <w:r>
        <w:rPr>
          <w:rFonts w:hint="eastAsia"/>
          <w:snapToGrid/>
          <w:color w:val="auto"/>
          <w:szCs w:val="24"/>
          <w:lang w:eastAsia="zh-CN"/>
        </w:rPr>
        <w:t>。</w:t>
      </w:r>
    </w:p>
    <w:p w14:paraId="067AF0D6">
      <w:pPr>
        <w:pStyle w:val="3"/>
        <w:bidi w:val="0"/>
        <w:ind w:left="567" w:leftChars="0" w:hanging="567" w:firstLineChars="0"/>
        <w:rPr>
          <w:lang w:eastAsia="zh-CN"/>
        </w:rPr>
      </w:pPr>
      <w:r>
        <w:rPr>
          <w:rFonts w:hint="eastAsia"/>
          <w:lang w:eastAsia="zh-CN"/>
        </w:rPr>
        <w:t>三维模型</w:t>
      </w:r>
    </w:p>
    <w:p w14:paraId="5277D932">
      <w:pPr>
        <w:widowControl w:val="0"/>
        <w:kinsoku/>
        <w:autoSpaceDE/>
        <w:autoSpaceDN/>
        <w:adjustRightInd/>
        <w:ind w:firstLine="480"/>
        <w:textAlignment w:val="auto"/>
        <w:rPr>
          <w:snapToGrid/>
          <w:color w:val="auto"/>
          <w:szCs w:val="24"/>
          <w:lang w:eastAsia="zh-CN"/>
        </w:rPr>
      </w:pPr>
      <w:r>
        <w:rPr>
          <w:snapToGrid/>
          <w:color w:val="auto"/>
          <w:szCs w:val="24"/>
          <w:lang w:eastAsia="zh-CN"/>
        </w:rPr>
        <w:t>1）供应商</w:t>
      </w:r>
      <w:r>
        <w:rPr>
          <w:rFonts w:hint="eastAsia"/>
          <w:snapToGrid/>
          <w:color w:val="auto"/>
          <w:szCs w:val="24"/>
          <w:lang w:val="en-US" w:eastAsia="zh-CN"/>
        </w:rPr>
        <w:t>应</w:t>
      </w:r>
      <w:r>
        <w:rPr>
          <w:snapToGrid/>
          <w:color w:val="auto"/>
          <w:szCs w:val="24"/>
          <w:lang w:eastAsia="zh-CN"/>
        </w:rPr>
        <w:t>提供包设备及单体设备的三维模型</w:t>
      </w:r>
      <w:r>
        <w:rPr>
          <w:rFonts w:hint="eastAsia"/>
          <w:snapToGrid/>
          <w:color w:val="auto"/>
          <w:szCs w:val="24"/>
          <w:lang w:eastAsia="zh-CN"/>
        </w:rPr>
        <w:t>，三维模型坐标</w:t>
      </w:r>
      <w:r>
        <w:rPr>
          <w:rFonts w:hint="eastAsia"/>
          <w:snapToGrid/>
          <w:color w:val="auto"/>
          <w:szCs w:val="24"/>
          <w:lang w:val="en-US" w:eastAsia="zh-CN"/>
        </w:rPr>
        <w:t>系</w:t>
      </w:r>
      <w:r>
        <w:rPr>
          <w:rFonts w:hint="eastAsia"/>
          <w:snapToGrid/>
          <w:color w:val="auto"/>
          <w:szCs w:val="24"/>
          <w:lang w:eastAsia="zh-CN"/>
        </w:rPr>
        <w:t>须与设计院的三维模型坐标系一致</w:t>
      </w:r>
      <w:r>
        <w:rPr>
          <w:snapToGrid/>
          <w:color w:val="auto"/>
          <w:szCs w:val="24"/>
          <w:lang w:eastAsia="zh-CN"/>
        </w:rPr>
        <w:t>。</w:t>
      </w:r>
    </w:p>
    <w:p w14:paraId="4AB51B8F">
      <w:pPr>
        <w:widowControl w:val="0"/>
        <w:kinsoku/>
        <w:autoSpaceDE/>
        <w:autoSpaceDN/>
        <w:adjustRightInd/>
        <w:ind w:firstLine="480"/>
        <w:textAlignment w:val="auto"/>
        <w:rPr>
          <w:snapToGrid/>
          <w:color w:val="auto"/>
          <w:szCs w:val="24"/>
          <w:lang w:eastAsia="zh-CN"/>
        </w:rPr>
      </w:pPr>
      <w:r>
        <w:rPr>
          <w:snapToGrid/>
          <w:color w:val="auto"/>
          <w:szCs w:val="24"/>
          <w:lang w:eastAsia="zh-CN"/>
        </w:rPr>
        <w:t>2）三维模型的建模</w:t>
      </w:r>
      <w:r>
        <w:rPr>
          <w:rFonts w:hint="eastAsia"/>
          <w:snapToGrid/>
          <w:color w:val="auto"/>
          <w:szCs w:val="24"/>
          <w:lang w:val="en-US" w:eastAsia="zh-CN"/>
        </w:rPr>
        <w:t>应</w:t>
      </w:r>
      <w:r>
        <w:rPr>
          <w:snapToGrid/>
          <w:color w:val="auto"/>
          <w:szCs w:val="24"/>
          <w:lang w:eastAsia="zh-CN"/>
        </w:rPr>
        <w:t>采用工厂三维软件</w:t>
      </w:r>
      <w:r>
        <w:rPr>
          <w:rFonts w:hint="eastAsia"/>
          <w:snapToGrid/>
          <w:color w:val="auto"/>
          <w:szCs w:val="24"/>
          <w:lang w:eastAsia="zh-CN"/>
        </w:rPr>
        <w:t>S3D，</w:t>
      </w:r>
      <w:r>
        <w:rPr>
          <w:rFonts w:hint="eastAsia"/>
          <w:snapToGrid/>
          <w:color w:val="auto"/>
          <w:szCs w:val="24"/>
          <w:lang w:val="en-US" w:eastAsia="zh-CN"/>
        </w:rPr>
        <w:t>如不具备条件，须经业主同意采用其他</w:t>
      </w:r>
      <w:r>
        <w:rPr>
          <w:snapToGrid/>
          <w:color w:val="auto"/>
          <w:szCs w:val="24"/>
          <w:lang w:eastAsia="zh-CN"/>
        </w:rPr>
        <w:t>三维软件，供应商应保证设备外形完整、准确，交付的三维模型格式</w:t>
      </w:r>
      <w:r>
        <w:rPr>
          <w:rFonts w:hint="eastAsia"/>
          <w:snapToGrid/>
          <w:color w:val="auto"/>
          <w:szCs w:val="24"/>
          <w:lang w:eastAsia="zh-CN"/>
        </w:rPr>
        <w:t>优先提供</w:t>
      </w:r>
      <w:r>
        <w:rPr>
          <w:snapToGrid/>
          <w:color w:val="auto"/>
          <w:szCs w:val="24"/>
          <w:lang w:eastAsia="zh-CN"/>
        </w:rPr>
        <w:t>.VUE和.XML格式</w:t>
      </w:r>
      <w:r>
        <w:rPr>
          <w:rFonts w:hint="eastAsia"/>
          <w:snapToGrid/>
          <w:color w:val="auto"/>
          <w:szCs w:val="24"/>
          <w:lang w:eastAsia="zh-CN"/>
        </w:rPr>
        <w:t>，若不能提供.VUE和.XML格式，则交付的三维模型格式</w:t>
      </w:r>
      <w:r>
        <w:rPr>
          <w:snapToGrid/>
          <w:color w:val="auto"/>
          <w:szCs w:val="24"/>
          <w:lang w:eastAsia="zh-CN"/>
        </w:rPr>
        <w:t>应符合STEP标准</w:t>
      </w:r>
      <w:r>
        <w:rPr>
          <w:rFonts w:hint="eastAsia"/>
          <w:snapToGrid/>
          <w:color w:val="auto"/>
          <w:szCs w:val="24"/>
          <w:lang w:eastAsia="zh-CN"/>
        </w:rPr>
        <w:t>。</w:t>
      </w:r>
    </w:p>
    <w:p w14:paraId="681183A5">
      <w:pPr>
        <w:widowControl w:val="0"/>
        <w:kinsoku/>
        <w:autoSpaceDE/>
        <w:autoSpaceDN/>
        <w:adjustRightInd/>
        <w:ind w:firstLine="480"/>
        <w:textAlignment w:val="auto"/>
        <w:rPr>
          <w:snapToGrid/>
          <w:color w:val="auto"/>
          <w:szCs w:val="24"/>
          <w:lang w:eastAsia="zh-CN"/>
        </w:rPr>
      </w:pPr>
      <w:r>
        <w:rPr>
          <w:snapToGrid/>
          <w:color w:val="auto"/>
          <w:szCs w:val="24"/>
          <w:lang w:eastAsia="zh-CN"/>
        </w:rPr>
        <w:t>3）设备三维模型中涉及的专利技术和商业秘密应做适当的数据处理，但仍能满足相关检维修系统建设的要求。</w:t>
      </w:r>
    </w:p>
    <w:p w14:paraId="6D8E33B4">
      <w:pPr>
        <w:widowControl w:val="0"/>
        <w:kinsoku/>
        <w:autoSpaceDE/>
        <w:autoSpaceDN/>
        <w:adjustRightInd/>
        <w:ind w:firstLine="480"/>
        <w:textAlignment w:val="auto"/>
        <w:rPr>
          <w:snapToGrid/>
          <w:color w:val="auto"/>
          <w:szCs w:val="24"/>
          <w:lang w:eastAsia="zh-CN"/>
        </w:rPr>
      </w:pPr>
      <w:r>
        <w:rPr>
          <w:snapToGrid/>
          <w:color w:val="auto"/>
          <w:szCs w:val="24"/>
          <w:lang w:eastAsia="zh-CN"/>
        </w:rPr>
        <w:t>4）单体设备三维模型应满足模型精度要求，有内构件的</w:t>
      </w:r>
      <w:r>
        <w:rPr>
          <w:rFonts w:hint="eastAsia"/>
          <w:snapToGrid/>
          <w:color w:val="auto"/>
          <w:szCs w:val="24"/>
          <w:lang w:val="en-US" w:eastAsia="zh-CN"/>
        </w:rPr>
        <w:t>须</w:t>
      </w:r>
      <w:r>
        <w:rPr>
          <w:snapToGrid/>
          <w:color w:val="auto"/>
          <w:szCs w:val="24"/>
          <w:lang w:eastAsia="zh-CN"/>
        </w:rPr>
        <w:t>交付设备外形与内构件。</w:t>
      </w:r>
    </w:p>
    <w:p w14:paraId="512B9234">
      <w:pPr>
        <w:widowControl w:val="0"/>
        <w:kinsoku/>
        <w:autoSpaceDE/>
        <w:autoSpaceDN/>
        <w:adjustRightInd/>
        <w:ind w:firstLine="480"/>
        <w:textAlignment w:val="auto"/>
        <w:rPr>
          <w:rFonts w:hint="eastAsia"/>
          <w:snapToGrid/>
          <w:color w:val="auto"/>
          <w:szCs w:val="24"/>
          <w:lang w:eastAsia="zh-CN"/>
        </w:rPr>
      </w:pPr>
      <w:r>
        <w:rPr>
          <w:snapToGrid/>
          <w:color w:val="auto"/>
          <w:szCs w:val="24"/>
          <w:lang w:eastAsia="zh-CN"/>
        </w:rPr>
        <w:t>5）包设备三维模型精度应满足拆分后各单体设备的深度要求，详见</w:t>
      </w:r>
      <w:r>
        <w:rPr>
          <w:rFonts w:hint="eastAsia"/>
          <w:snapToGrid/>
          <w:color w:val="auto"/>
          <w:szCs w:val="24"/>
          <w:lang w:eastAsia="zh-CN"/>
        </w:rPr>
        <w:t>《三维模型深度及要求（SEDINNB-SPEC-D-0004）》。</w:t>
      </w:r>
    </w:p>
    <w:p w14:paraId="38E3C1D9">
      <w:pPr>
        <w:widowControl w:val="0"/>
        <w:kinsoku/>
        <w:autoSpaceDE/>
        <w:autoSpaceDN/>
        <w:adjustRightInd/>
        <w:ind w:firstLine="480"/>
        <w:textAlignment w:val="auto"/>
        <w:rPr>
          <w:rFonts w:hint="default"/>
          <w:snapToGrid/>
          <w:color w:val="auto"/>
          <w:szCs w:val="24"/>
          <w:lang w:val="en-US" w:eastAsia="zh-CN"/>
        </w:rPr>
      </w:pPr>
      <w:r>
        <w:rPr>
          <w:snapToGrid/>
          <w:color w:val="auto"/>
          <w:szCs w:val="24"/>
          <w:lang w:eastAsia="zh-CN"/>
        </w:rPr>
        <w:t>6）本项目模型精度分为5个等级，见下表。设备三维模型的内容深度见附件5</w:t>
      </w:r>
      <w:r>
        <w:rPr>
          <w:rFonts w:hint="eastAsia"/>
          <w:snapToGrid/>
          <w:color w:val="auto"/>
          <w:szCs w:val="24"/>
          <w:lang w:eastAsia="zh-CN"/>
        </w:rPr>
        <w:t>。</w:t>
      </w:r>
      <w:r>
        <w:rPr>
          <w:rFonts w:hint="eastAsia"/>
          <w:snapToGrid/>
          <w:color w:val="auto"/>
          <w:szCs w:val="24"/>
          <w:lang w:val="en-US" w:eastAsia="zh-CN"/>
        </w:rPr>
        <w:t>设备三维模型交付精度等级满足L3的要求，不能满足的需与业主商定交付精度要求。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833"/>
        <w:gridCol w:w="2024"/>
        <w:gridCol w:w="2023"/>
      </w:tblGrid>
      <w:tr w14:paraId="4DD3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blHeader/>
        </w:trPr>
        <w:tc>
          <w:tcPr>
            <w:tcW w:w="1416" w:type="dxa"/>
            <w:shd w:val="clear" w:color="auto" w:fill="auto"/>
            <w:vAlign w:val="center"/>
          </w:tcPr>
          <w:p w14:paraId="09F9F10E">
            <w:pPr>
              <w:keepNext w:val="0"/>
              <w:keepLines w:val="0"/>
              <w:widowControl w:val="0"/>
              <w:suppressLineNumbers w:val="0"/>
              <w:kinsoku/>
              <w:autoSpaceDE/>
              <w:autoSpaceDN/>
              <w:adjustRightInd/>
              <w:spacing w:before="0" w:beforeAutospacing="0" w:after="0" w:afterAutospacing="0" w:line="240" w:lineRule="auto"/>
              <w:ind w:left="0" w:right="0"/>
              <w:jc w:val="center"/>
              <w:textAlignment w:val="auto"/>
              <w:rPr>
                <w:rFonts w:hint="eastAsia"/>
                <w:b/>
                <w:snapToGrid/>
                <w:color w:val="auto"/>
                <w:kern w:val="2"/>
                <w:szCs w:val="24"/>
                <w:lang w:eastAsia="zh-CN"/>
              </w:rPr>
            </w:pPr>
            <w:r>
              <w:rPr>
                <w:rFonts w:hint="eastAsia"/>
                <w:b/>
                <w:snapToGrid/>
                <w:color w:val="auto"/>
                <w:kern w:val="2"/>
                <w:szCs w:val="24"/>
                <w:lang w:eastAsia="zh-CN"/>
              </w:rPr>
              <w:t>精度等级</w:t>
            </w:r>
          </w:p>
        </w:tc>
        <w:tc>
          <w:tcPr>
            <w:tcW w:w="2833" w:type="dxa"/>
            <w:shd w:val="clear" w:color="auto" w:fill="auto"/>
            <w:vAlign w:val="center"/>
          </w:tcPr>
          <w:p w14:paraId="368F90EB">
            <w:pPr>
              <w:keepNext w:val="0"/>
              <w:keepLines w:val="0"/>
              <w:widowControl w:val="0"/>
              <w:suppressLineNumbers w:val="0"/>
              <w:kinsoku/>
              <w:autoSpaceDE/>
              <w:autoSpaceDN/>
              <w:adjustRightInd/>
              <w:spacing w:before="0" w:beforeAutospacing="0" w:after="0" w:afterAutospacing="0" w:line="240" w:lineRule="auto"/>
              <w:ind w:left="0" w:right="0"/>
              <w:jc w:val="center"/>
              <w:textAlignment w:val="auto"/>
              <w:rPr>
                <w:rFonts w:hint="eastAsia"/>
                <w:b/>
                <w:snapToGrid/>
                <w:color w:val="auto"/>
                <w:kern w:val="2"/>
                <w:szCs w:val="24"/>
                <w:lang w:eastAsia="zh-CN"/>
              </w:rPr>
            </w:pPr>
            <w:r>
              <w:rPr>
                <w:rFonts w:hint="eastAsia"/>
                <w:b/>
                <w:color w:val="auto"/>
                <w:spacing w:val="-4"/>
                <w:kern w:val="2"/>
              </w:rPr>
              <w:t>定义</w:t>
            </w:r>
          </w:p>
        </w:tc>
        <w:tc>
          <w:tcPr>
            <w:tcW w:w="2024" w:type="dxa"/>
            <w:shd w:val="clear" w:color="auto" w:fill="auto"/>
            <w:vAlign w:val="center"/>
          </w:tcPr>
          <w:p w14:paraId="31921173">
            <w:pPr>
              <w:keepNext w:val="0"/>
              <w:keepLines w:val="0"/>
              <w:widowControl w:val="0"/>
              <w:suppressLineNumbers w:val="0"/>
              <w:kinsoku/>
              <w:autoSpaceDE/>
              <w:autoSpaceDN/>
              <w:adjustRightInd/>
              <w:spacing w:before="0" w:beforeAutospacing="0" w:after="0" w:afterAutospacing="0" w:line="240" w:lineRule="auto"/>
              <w:ind w:left="0" w:right="0"/>
              <w:jc w:val="center"/>
              <w:textAlignment w:val="auto"/>
              <w:rPr>
                <w:rFonts w:hint="eastAsia"/>
                <w:b/>
                <w:snapToGrid/>
                <w:color w:val="auto"/>
                <w:kern w:val="2"/>
                <w:szCs w:val="24"/>
                <w:lang w:eastAsia="zh-CN"/>
              </w:rPr>
            </w:pPr>
            <w:r>
              <w:rPr>
                <w:rFonts w:hint="eastAsia"/>
                <w:b/>
                <w:color w:val="auto"/>
                <w:spacing w:val="-3"/>
                <w:kern w:val="2"/>
              </w:rPr>
              <w:t>说明</w:t>
            </w:r>
          </w:p>
        </w:tc>
        <w:tc>
          <w:tcPr>
            <w:tcW w:w="2023" w:type="dxa"/>
            <w:shd w:val="clear" w:color="auto" w:fill="auto"/>
            <w:vAlign w:val="center"/>
          </w:tcPr>
          <w:p w14:paraId="2321A1E6">
            <w:pPr>
              <w:keepNext w:val="0"/>
              <w:keepLines w:val="0"/>
              <w:widowControl w:val="0"/>
              <w:suppressLineNumbers w:val="0"/>
              <w:kinsoku/>
              <w:autoSpaceDE/>
              <w:autoSpaceDN/>
              <w:adjustRightInd/>
              <w:spacing w:before="0" w:beforeAutospacing="0" w:after="0" w:afterAutospacing="0" w:line="240" w:lineRule="auto"/>
              <w:ind w:left="0" w:right="0"/>
              <w:jc w:val="center"/>
              <w:textAlignment w:val="auto"/>
              <w:rPr>
                <w:rFonts w:hint="eastAsia"/>
                <w:b/>
                <w:snapToGrid/>
                <w:color w:val="auto"/>
                <w:kern w:val="2"/>
                <w:szCs w:val="24"/>
                <w:lang w:eastAsia="zh-CN"/>
              </w:rPr>
            </w:pPr>
            <w:r>
              <w:rPr>
                <w:rFonts w:hint="eastAsia"/>
                <w:b/>
                <w:color w:val="auto"/>
                <w:spacing w:val="-1"/>
                <w:kern w:val="2"/>
              </w:rPr>
              <w:t>适用范围举例</w:t>
            </w:r>
          </w:p>
        </w:tc>
      </w:tr>
      <w:tr w14:paraId="2CBB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14:paraId="0D0F962B">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snapToGrid/>
                <w:color w:val="auto"/>
                <w:kern w:val="2"/>
                <w:szCs w:val="24"/>
                <w:lang w:eastAsia="zh-CN"/>
              </w:rPr>
            </w:pPr>
            <w:r>
              <w:rPr>
                <w:rFonts w:hint="eastAsia" w:cs="Times New Roman"/>
                <w:kern w:val="2"/>
              </w:rPr>
              <w:t>L1</w:t>
            </w:r>
          </w:p>
        </w:tc>
        <w:tc>
          <w:tcPr>
            <w:tcW w:w="2833" w:type="dxa"/>
          </w:tcPr>
          <w:p w14:paraId="2A119F5F">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1.简化外形：可以不包括曲面、开孔、造型等，但体现该设备大致轮廓。</w:t>
            </w:r>
          </w:p>
          <w:p w14:paraId="4EC89BFB">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2.准确定位：管道走向、外形尺寸、定位尺寸，可以不包括现场调整。</w:t>
            </w:r>
          </w:p>
        </w:tc>
        <w:tc>
          <w:tcPr>
            <w:tcW w:w="2024" w:type="dxa"/>
          </w:tcPr>
          <w:p w14:paraId="03DCFB0C">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包设备中公用工程类；工程图中引用其它供应商供货内容；</w:t>
            </w:r>
          </w:p>
        </w:tc>
        <w:tc>
          <w:tcPr>
            <w:tcW w:w="2023" w:type="dxa"/>
          </w:tcPr>
          <w:p w14:paraId="4C5CB992">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包设备中管道及管道附件、结构类、仪电类；塔器中的塔盘、填料（按工程图定位）；</w:t>
            </w:r>
          </w:p>
        </w:tc>
      </w:tr>
      <w:tr w14:paraId="3EDD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14:paraId="71D10CA3">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snapToGrid/>
                <w:color w:val="auto"/>
                <w:kern w:val="2"/>
                <w:szCs w:val="24"/>
                <w:lang w:eastAsia="zh-CN"/>
              </w:rPr>
            </w:pPr>
            <w:r>
              <w:rPr>
                <w:rFonts w:hint="eastAsia" w:cs="Times New Roman"/>
                <w:kern w:val="2"/>
              </w:rPr>
              <w:t>L2</w:t>
            </w:r>
          </w:p>
        </w:tc>
        <w:tc>
          <w:tcPr>
            <w:tcW w:w="2833" w:type="dxa"/>
          </w:tcPr>
          <w:p w14:paraId="45D44A5C">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1.精确外形：外形相关所有特征，包括曲面、开孔、造型等，使外形与设备实体基本一致，可以不含焊缝。</w:t>
            </w:r>
          </w:p>
          <w:p w14:paraId="2B602322">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2.精确定位，将设备实测外形数据体现在模型中，包括现场定位调整。</w:t>
            </w:r>
          </w:p>
        </w:tc>
        <w:tc>
          <w:tcPr>
            <w:tcW w:w="2024" w:type="dxa"/>
          </w:tcPr>
          <w:p w14:paraId="190827D5">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包设备中的外购设备、选型设备；</w:t>
            </w:r>
          </w:p>
          <w:p w14:paraId="2130ADA7">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包设备中的阀门、安全阀、调节阀；容器（不含内件）</w:t>
            </w:r>
          </w:p>
        </w:tc>
        <w:tc>
          <w:tcPr>
            <w:tcW w:w="2023" w:type="dxa"/>
          </w:tcPr>
          <w:p w14:paraId="1F33BE85">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泵外购的电机；压缩机外购的调节阀、安全阀；</w:t>
            </w:r>
          </w:p>
        </w:tc>
      </w:tr>
      <w:tr w14:paraId="6BFE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14:paraId="5D60BAE3">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snapToGrid/>
                <w:color w:val="auto"/>
                <w:kern w:val="2"/>
                <w:szCs w:val="24"/>
                <w:lang w:eastAsia="zh-CN"/>
              </w:rPr>
            </w:pPr>
            <w:r>
              <w:rPr>
                <w:rFonts w:hint="eastAsia" w:cs="Times New Roman"/>
                <w:kern w:val="2"/>
              </w:rPr>
              <w:t>L3</w:t>
            </w:r>
          </w:p>
        </w:tc>
        <w:tc>
          <w:tcPr>
            <w:tcW w:w="2833" w:type="dxa"/>
          </w:tcPr>
          <w:p w14:paraId="19030E54">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1.精确造型。</w:t>
            </w:r>
          </w:p>
          <w:p w14:paraId="04394D78">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2.精确定位。</w:t>
            </w:r>
          </w:p>
          <w:p w14:paraId="2DD3836F">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3.特征内件（包括检维修件），建模至少表示内件的特征，以及对应的件号。</w:t>
            </w:r>
          </w:p>
        </w:tc>
        <w:tc>
          <w:tcPr>
            <w:tcW w:w="2024" w:type="dxa"/>
          </w:tcPr>
          <w:p w14:paraId="1E7C004A">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容器、换热器、塔器、反应器、空冷器等。</w:t>
            </w:r>
          </w:p>
          <w:p w14:paraId="3711B0CD">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带垫板与平台的容器类，可以不建垫板与平台的模型。</w:t>
            </w:r>
          </w:p>
        </w:tc>
        <w:tc>
          <w:tcPr>
            <w:tcW w:w="2023" w:type="dxa"/>
          </w:tcPr>
          <w:p w14:paraId="58DCB6B2">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p>
        </w:tc>
      </w:tr>
      <w:tr w14:paraId="1E77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14:paraId="61A40E7B">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snapToGrid/>
                <w:color w:val="auto"/>
                <w:kern w:val="2"/>
                <w:szCs w:val="24"/>
                <w:lang w:eastAsia="zh-CN"/>
              </w:rPr>
            </w:pPr>
            <w:r>
              <w:rPr>
                <w:rFonts w:hint="eastAsia" w:cs="Times New Roman"/>
                <w:kern w:val="2"/>
              </w:rPr>
              <w:t>L4</w:t>
            </w:r>
          </w:p>
        </w:tc>
        <w:tc>
          <w:tcPr>
            <w:tcW w:w="2833" w:type="dxa"/>
          </w:tcPr>
          <w:p w14:paraId="34CB047A">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1.精确造型。</w:t>
            </w:r>
          </w:p>
          <w:p w14:paraId="60463C8C">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2.精确定位。</w:t>
            </w:r>
          </w:p>
          <w:p w14:paraId="75EB5503">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3.精确内件，包括内件的所有建模特征，及与此相关零部件的对应细节。</w:t>
            </w:r>
          </w:p>
        </w:tc>
        <w:tc>
          <w:tcPr>
            <w:tcW w:w="2024" w:type="dxa"/>
          </w:tcPr>
          <w:p w14:paraId="3D8A5D80">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机泵、机械、设备内件等。</w:t>
            </w:r>
          </w:p>
        </w:tc>
        <w:tc>
          <w:tcPr>
            <w:tcW w:w="2023" w:type="dxa"/>
          </w:tcPr>
          <w:p w14:paraId="1767B383">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p>
        </w:tc>
      </w:tr>
      <w:tr w14:paraId="4BEC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14:paraId="4DA6EE91">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cs="Times New Roman"/>
                <w:kern w:val="2"/>
              </w:rPr>
            </w:pPr>
            <w:r>
              <w:rPr>
                <w:rFonts w:hint="eastAsia" w:cs="Times New Roman"/>
                <w:kern w:val="2"/>
              </w:rPr>
              <w:t>LTS</w:t>
            </w:r>
          </w:p>
          <w:p w14:paraId="7B2CE44E">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cs="Times New Roman"/>
                <w:kern w:val="2"/>
              </w:rPr>
            </w:pPr>
            <w:r>
              <w:rPr>
                <w:rFonts w:hint="eastAsia" w:cs="Times New Roman"/>
                <w:kern w:val="2"/>
              </w:rPr>
              <w:t>(Technical</w:t>
            </w:r>
          </w:p>
          <w:p w14:paraId="1F7BF238">
            <w:pPr>
              <w:keepNext w:val="0"/>
              <w:keepLines w:val="0"/>
              <w:widowControl w:val="0"/>
              <w:suppressLineNumbers w:val="0"/>
              <w:kinsoku/>
              <w:autoSpaceDE/>
              <w:autoSpaceDN/>
              <w:adjustRightInd/>
              <w:spacing w:before="0" w:beforeAutospacing="0" w:after="0" w:afterAutospacing="0"/>
              <w:ind w:left="0" w:right="0"/>
              <w:jc w:val="center"/>
              <w:textAlignment w:val="auto"/>
              <w:rPr>
                <w:rFonts w:hint="eastAsia"/>
                <w:snapToGrid/>
                <w:color w:val="auto"/>
                <w:kern w:val="2"/>
                <w:szCs w:val="24"/>
                <w:lang w:eastAsia="zh-CN"/>
              </w:rPr>
            </w:pPr>
            <w:r>
              <w:rPr>
                <w:rFonts w:hint="eastAsia" w:cs="Times New Roman"/>
                <w:kern w:val="2"/>
              </w:rPr>
              <w:t>Secret)</w:t>
            </w:r>
          </w:p>
        </w:tc>
        <w:tc>
          <w:tcPr>
            <w:tcW w:w="2833" w:type="dxa"/>
          </w:tcPr>
          <w:p w14:paraId="286BA293">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任何涉及到技术秘密或专利技术的模型特征，应做相应的处理，并有对应的在本项目中的技术秘密说明。（至少包括简要外形）</w:t>
            </w:r>
          </w:p>
        </w:tc>
        <w:tc>
          <w:tcPr>
            <w:tcW w:w="2024" w:type="dxa"/>
          </w:tcPr>
          <w:p w14:paraId="7E714C5C">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r>
              <w:rPr>
                <w:rFonts w:hint="eastAsia"/>
                <w:snapToGrid/>
                <w:color w:val="auto"/>
                <w:kern w:val="2"/>
                <w:szCs w:val="24"/>
                <w:lang w:eastAsia="zh-CN"/>
              </w:rPr>
              <w:t>技术秘密或专利技术（Know How）的尺寸、特征、结构、材质、装配过程等</w:t>
            </w:r>
          </w:p>
        </w:tc>
        <w:tc>
          <w:tcPr>
            <w:tcW w:w="2023" w:type="dxa"/>
          </w:tcPr>
          <w:p w14:paraId="5F87BF85">
            <w:pPr>
              <w:keepNext w:val="0"/>
              <w:keepLines w:val="0"/>
              <w:widowControl w:val="0"/>
              <w:suppressLineNumbers w:val="0"/>
              <w:kinsoku/>
              <w:autoSpaceDE/>
              <w:autoSpaceDN/>
              <w:adjustRightInd/>
              <w:spacing w:before="0" w:beforeAutospacing="0" w:after="0" w:afterAutospacing="0"/>
              <w:ind w:left="0" w:right="0"/>
              <w:textAlignment w:val="auto"/>
              <w:rPr>
                <w:rFonts w:hint="eastAsia"/>
                <w:snapToGrid/>
                <w:color w:val="auto"/>
                <w:kern w:val="2"/>
                <w:szCs w:val="24"/>
                <w:lang w:eastAsia="zh-CN"/>
              </w:rPr>
            </w:pPr>
          </w:p>
        </w:tc>
      </w:tr>
    </w:tbl>
    <w:p w14:paraId="59D4B1A6">
      <w:pPr>
        <w:widowControl w:val="0"/>
        <w:kinsoku/>
        <w:autoSpaceDE/>
        <w:autoSpaceDN/>
        <w:adjustRightInd/>
        <w:ind w:firstLine="480"/>
        <w:textAlignment w:val="auto"/>
        <w:rPr>
          <w:snapToGrid/>
          <w:color w:val="auto"/>
          <w:szCs w:val="24"/>
          <w:lang w:eastAsia="zh-CN"/>
        </w:rPr>
      </w:pPr>
    </w:p>
    <w:p w14:paraId="7BF2CBF5">
      <w:pPr>
        <w:widowControl w:val="0"/>
        <w:kinsoku/>
        <w:autoSpaceDE/>
        <w:autoSpaceDN/>
        <w:adjustRightInd/>
        <w:ind w:firstLine="480"/>
        <w:textAlignment w:val="auto"/>
        <w:rPr>
          <w:snapToGrid/>
          <w:color w:val="auto"/>
          <w:szCs w:val="24"/>
          <w:lang w:eastAsia="zh-CN"/>
        </w:rPr>
      </w:pPr>
      <w:r>
        <w:rPr>
          <w:snapToGrid/>
          <w:color w:val="auto"/>
          <w:szCs w:val="24"/>
          <w:lang w:eastAsia="zh-CN"/>
        </w:rPr>
        <w:t>备注：设备内件单独</w:t>
      </w:r>
      <w:r>
        <w:rPr>
          <w:rFonts w:hint="eastAsia"/>
          <w:snapToGrid/>
          <w:color w:val="auto"/>
          <w:szCs w:val="24"/>
          <w:lang w:eastAsia="zh-CN"/>
        </w:rPr>
        <w:t>采</w:t>
      </w:r>
      <w:r>
        <w:rPr>
          <w:snapToGrid/>
          <w:color w:val="auto"/>
          <w:szCs w:val="24"/>
          <w:lang w:eastAsia="zh-CN"/>
        </w:rPr>
        <w:t>购时按照L4精度等级，专利特征简略。通常情况下的检维修件，包括易损件、事故件、备品备件。</w:t>
      </w:r>
    </w:p>
    <w:p w14:paraId="21D3C538">
      <w:pPr>
        <w:pStyle w:val="4"/>
        <w:bidi w:val="0"/>
        <w:ind w:left="709" w:leftChars="0" w:hanging="709" w:firstLineChars="0"/>
        <w:rPr>
          <w:lang w:eastAsia="zh-CN"/>
        </w:rPr>
      </w:pPr>
      <w:r>
        <w:rPr>
          <w:rFonts w:hint="eastAsia"/>
          <w:lang w:eastAsia="zh-CN"/>
        </w:rPr>
        <w:t>模型命名</w:t>
      </w:r>
    </w:p>
    <w:p w14:paraId="3FC0C966">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命名规则为：主项号</w:t>
      </w:r>
      <w:r>
        <w:rPr>
          <w:rFonts w:hint="eastAsia"/>
          <w:snapToGrid/>
          <w:color w:val="auto"/>
          <w:szCs w:val="24"/>
          <w:lang w:val="en-US" w:eastAsia="zh-CN"/>
        </w:rPr>
        <w:t>-</w:t>
      </w:r>
      <w:r>
        <w:rPr>
          <w:rFonts w:hint="eastAsia"/>
          <w:snapToGrid/>
          <w:color w:val="auto"/>
          <w:szCs w:val="24"/>
          <w:lang w:eastAsia="zh-CN"/>
        </w:rPr>
        <w:t>位号</w:t>
      </w:r>
      <w:r>
        <w:rPr>
          <w:rFonts w:hint="eastAsia"/>
          <w:snapToGrid/>
          <w:color w:val="auto"/>
          <w:szCs w:val="24"/>
          <w:lang w:val="en-US" w:eastAsia="zh-CN"/>
        </w:rPr>
        <w:t>-3D</w:t>
      </w:r>
      <w:r>
        <w:rPr>
          <w:rFonts w:hint="eastAsia"/>
          <w:snapToGrid/>
          <w:color w:val="auto"/>
          <w:szCs w:val="24"/>
          <w:lang w:eastAsia="zh-CN"/>
        </w:rPr>
        <w:t>。</w:t>
      </w:r>
    </w:p>
    <w:p w14:paraId="6F8C3575">
      <w:pPr>
        <w:pStyle w:val="4"/>
        <w:bidi w:val="0"/>
        <w:ind w:left="709" w:leftChars="0" w:hanging="709" w:firstLineChars="0"/>
        <w:rPr>
          <w:lang w:eastAsia="zh-CN"/>
        </w:rPr>
      </w:pPr>
      <w:r>
        <w:rPr>
          <w:rFonts w:hint="eastAsia"/>
          <w:lang w:eastAsia="zh-CN"/>
        </w:rPr>
        <w:t>模型格式</w:t>
      </w:r>
    </w:p>
    <w:p w14:paraId="46FBF97A">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供应商需交付.VUE和.XML、.</w:t>
      </w:r>
      <w:r>
        <w:rPr>
          <w:rFonts w:hint="eastAsia"/>
          <w:snapToGrid/>
          <w:color w:val="auto"/>
          <w:szCs w:val="24"/>
          <w:lang w:val="en-US" w:eastAsia="zh-CN"/>
        </w:rPr>
        <w:t>STEP</w:t>
      </w:r>
      <w:r>
        <w:rPr>
          <w:rFonts w:hint="eastAsia"/>
          <w:snapToGrid/>
          <w:color w:val="auto"/>
          <w:szCs w:val="24"/>
          <w:lang w:eastAsia="zh-CN"/>
        </w:rPr>
        <w:t>格式模型文件。</w:t>
      </w:r>
    </w:p>
    <w:p w14:paraId="723A8067">
      <w:pPr>
        <w:pStyle w:val="4"/>
        <w:bidi w:val="0"/>
        <w:ind w:left="709" w:leftChars="0" w:hanging="709" w:firstLineChars="0"/>
        <w:rPr>
          <w:lang w:eastAsia="zh-CN"/>
        </w:rPr>
      </w:pPr>
      <w:r>
        <w:rPr>
          <w:rFonts w:hint="eastAsia"/>
          <w:lang w:eastAsia="zh-CN"/>
        </w:rPr>
        <w:t>模型交付时间</w:t>
      </w:r>
    </w:p>
    <w:p w14:paraId="04D147DB">
      <w:pPr>
        <w:widowControl w:val="0"/>
        <w:kinsoku/>
        <w:autoSpaceDE/>
        <w:autoSpaceDN/>
        <w:adjustRightInd/>
        <w:ind w:firstLine="480"/>
        <w:textAlignment w:val="auto"/>
        <w:rPr>
          <w:snapToGrid/>
          <w:color w:val="auto"/>
          <w:szCs w:val="24"/>
          <w:lang w:eastAsia="zh-CN"/>
        </w:rPr>
      </w:pPr>
      <w:r>
        <w:rPr>
          <w:rFonts w:hint="eastAsia"/>
          <w:snapToGrid/>
          <w:color w:val="auto"/>
          <w:szCs w:val="24"/>
          <w:lang w:eastAsia="zh-CN"/>
        </w:rPr>
        <w:t>供应商</w:t>
      </w:r>
      <w:r>
        <w:rPr>
          <w:rFonts w:hint="eastAsia"/>
          <w:snapToGrid/>
          <w:color w:val="auto"/>
          <w:szCs w:val="24"/>
          <w:lang w:val="en-US" w:eastAsia="zh-CN"/>
        </w:rPr>
        <w:t>模型</w:t>
      </w:r>
      <w:r>
        <w:rPr>
          <w:rFonts w:hint="eastAsia"/>
          <w:snapToGrid/>
          <w:color w:val="auto"/>
          <w:szCs w:val="24"/>
          <w:lang w:eastAsia="zh-CN"/>
        </w:rPr>
        <w:t>应按照合同约定时间交付。本规定和合同中均没有约定的，应在设备出厂后一个月内交付，</w:t>
      </w:r>
      <w:r>
        <w:rPr>
          <w:rFonts w:hint="eastAsia"/>
          <w:snapToGrid/>
          <w:color w:val="auto"/>
          <w:szCs w:val="24"/>
          <w:lang w:val="en-US" w:eastAsia="zh-CN"/>
        </w:rPr>
        <w:t>如遇特殊情况，不能及时交付，须经业主同意，确定最终交付时间</w:t>
      </w:r>
      <w:r>
        <w:rPr>
          <w:rFonts w:hint="eastAsia"/>
          <w:snapToGrid/>
          <w:color w:val="auto"/>
          <w:szCs w:val="24"/>
          <w:lang w:eastAsia="zh-CN"/>
        </w:rPr>
        <w:t>。</w:t>
      </w:r>
    </w:p>
    <w:p w14:paraId="239A21F4">
      <w:pPr>
        <w:pStyle w:val="2"/>
        <w:bidi w:val="0"/>
        <w:ind w:left="425" w:leftChars="0" w:hanging="425" w:firstLineChars="0"/>
        <w:rPr>
          <w:lang w:eastAsia="zh-CN"/>
        </w:rPr>
      </w:pPr>
      <w:bookmarkStart w:id="20" w:name="_Toc16511"/>
      <w:bookmarkStart w:id="21" w:name="_Toc25208"/>
      <w:bookmarkStart w:id="22" w:name="_Toc19527"/>
      <w:bookmarkStart w:id="23" w:name="_Toc169192570"/>
      <w:r>
        <w:rPr>
          <w:rFonts w:hint="eastAsia"/>
          <w:lang w:eastAsia="zh-CN"/>
        </w:rPr>
        <w:t>交付文件移交</w:t>
      </w:r>
      <w:bookmarkEnd w:id="20"/>
      <w:bookmarkEnd w:id="21"/>
      <w:bookmarkEnd w:id="22"/>
      <w:bookmarkEnd w:id="23"/>
    </w:p>
    <w:p w14:paraId="56D27161">
      <w:pPr>
        <w:widowControl w:val="0"/>
        <w:kinsoku/>
        <w:autoSpaceDE/>
        <w:autoSpaceDN/>
        <w:adjustRightInd/>
        <w:spacing w:before="326" w:beforeLines="100"/>
        <w:ind w:firstLine="480"/>
        <w:textAlignment w:val="auto"/>
        <w:rPr>
          <w:snapToGrid/>
          <w:color w:val="auto"/>
          <w:szCs w:val="24"/>
          <w:lang w:eastAsia="zh-CN"/>
        </w:rPr>
      </w:pPr>
      <w:r>
        <w:rPr>
          <w:snapToGrid/>
          <w:color w:val="auto"/>
          <w:szCs w:val="24"/>
          <w:lang w:eastAsia="zh-CN"/>
        </w:rPr>
        <w:t>1）供应商负责按不同订单/合同将最终版本的“附件1</w:t>
      </w:r>
      <w:r>
        <w:rPr>
          <w:rFonts w:hint="eastAsia"/>
          <w:snapToGrid/>
          <w:color w:val="auto"/>
          <w:szCs w:val="24"/>
          <w:lang w:val="en-US" w:eastAsia="zh-CN"/>
        </w:rPr>
        <w:t>.2：</w:t>
      </w:r>
      <w:r>
        <w:rPr>
          <w:snapToGrid/>
          <w:color w:val="auto"/>
          <w:szCs w:val="24"/>
          <w:lang w:eastAsia="zh-CN"/>
        </w:rPr>
        <w:t>供应商数字化交付清单”及对应的电子文件汇总。</w:t>
      </w:r>
    </w:p>
    <w:p w14:paraId="109B56F4">
      <w:pPr>
        <w:widowControl w:val="0"/>
        <w:kinsoku/>
        <w:autoSpaceDE/>
        <w:autoSpaceDN/>
        <w:adjustRightInd/>
        <w:ind w:firstLine="480"/>
        <w:textAlignment w:val="auto"/>
        <w:rPr>
          <w:snapToGrid/>
          <w:color w:val="auto"/>
          <w:szCs w:val="24"/>
          <w:lang w:eastAsia="zh-CN"/>
        </w:rPr>
      </w:pPr>
      <w:r>
        <w:rPr>
          <w:snapToGrid/>
          <w:color w:val="auto"/>
          <w:szCs w:val="24"/>
          <w:lang w:eastAsia="zh-CN"/>
        </w:rPr>
        <w:t>2）按照</w:t>
      </w:r>
      <w:r>
        <w:rPr>
          <w:rFonts w:hint="eastAsia"/>
          <w:snapToGrid/>
          <w:color w:val="auto"/>
          <w:szCs w:val="24"/>
          <w:lang w:eastAsia="zh-CN"/>
        </w:rPr>
        <w:t>《</w:t>
      </w:r>
      <w:r>
        <w:rPr>
          <w:snapToGrid/>
          <w:color w:val="auto"/>
          <w:szCs w:val="24"/>
          <w:lang w:eastAsia="zh-CN"/>
        </w:rPr>
        <w:t>附件1</w:t>
      </w:r>
      <w:r>
        <w:rPr>
          <w:rFonts w:hint="eastAsia"/>
          <w:snapToGrid/>
          <w:color w:val="auto"/>
          <w:szCs w:val="24"/>
          <w:lang w:val="en-US" w:eastAsia="zh-CN"/>
        </w:rPr>
        <w:t>.2：</w:t>
      </w:r>
      <w:r>
        <w:rPr>
          <w:snapToGrid/>
          <w:color w:val="auto"/>
          <w:szCs w:val="24"/>
          <w:lang w:eastAsia="zh-CN"/>
        </w:rPr>
        <w:t>供应商数字化交付清单</w:t>
      </w:r>
      <w:r>
        <w:rPr>
          <w:rFonts w:hint="eastAsia"/>
          <w:snapToGrid/>
          <w:color w:val="auto"/>
          <w:szCs w:val="24"/>
          <w:lang w:eastAsia="zh-CN"/>
        </w:rPr>
        <w:t>》</w:t>
      </w:r>
      <w:r>
        <w:rPr>
          <w:snapToGrid/>
          <w:color w:val="auto"/>
          <w:szCs w:val="24"/>
          <w:lang w:eastAsia="zh-CN"/>
        </w:rPr>
        <w:t>，将所涉及的所有数据类、文档类、三维模型类的文件打包成zip或rar文件。打包文件命名规则为与附件1 一致，即“订单/合同号-VD-业主主项号”。</w:t>
      </w:r>
    </w:p>
    <w:p w14:paraId="1AA7EB9D">
      <w:pPr>
        <w:widowControl w:val="0"/>
        <w:kinsoku/>
        <w:autoSpaceDE/>
        <w:autoSpaceDN/>
        <w:adjustRightInd/>
        <w:ind w:firstLine="480"/>
        <w:textAlignment w:val="auto"/>
        <w:rPr>
          <w:snapToGrid/>
          <w:color w:val="auto"/>
          <w:szCs w:val="24"/>
          <w:lang w:eastAsia="zh-CN"/>
        </w:rPr>
      </w:pPr>
      <w:r>
        <w:rPr>
          <w:snapToGrid/>
          <w:color w:val="auto"/>
          <w:szCs w:val="24"/>
          <w:lang w:eastAsia="zh-CN"/>
        </w:rPr>
        <w:t>3）针对不同采购订单或合同的交付文件，供应商不能合并交付。</w:t>
      </w:r>
    </w:p>
    <w:p w14:paraId="68CEAFF7">
      <w:pPr>
        <w:widowControl w:val="0"/>
        <w:kinsoku/>
        <w:autoSpaceDE/>
        <w:autoSpaceDN/>
        <w:adjustRightInd/>
        <w:ind w:firstLine="480"/>
        <w:textAlignment w:val="auto"/>
        <w:rPr>
          <w:snapToGrid/>
          <w:color w:val="auto"/>
          <w:szCs w:val="24"/>
          <w:lang w:eastAsia="zh-CN"/>
        </w:rPr>
      </w:pPr>
      <w:r>
        <w:rPr>
          <w:snapToGrid/>
          <w:color w:val="auto"/>
          <w:szCs w:val="24"/>
          <w:lang w:eastAsia="zh-CN"/>
        </w:rPr>
        <w:t>4）供应商最终交付的数据、文档、模型等应经过</w:t>
      </w:r>
      <w:r>
        <w:rPr>
          <w:rFonts w:hint="eastAsia"/>
          <w:snapToGrid/>
          <w:color w:val="auto"/>
          <w:szCs w:val="24"/>
          <w:lang w:eastAsia="zh-CN"/>
        </w:rPr>
        <w:t>数字化交付单位和</w:t>
      </w:r>
      <w:r>
        <w:rPr>
          <w:snapToGrid/>
          <w:color w:val="auto"/>
          <w:szCs w:val="24"/>
          <w:lang w:eastAsia="zh-CN"/>
        </w:rPr>
        <w:t>业主审查通过。</w:t>
      </w:r>
    </w:p>
    <w:p w14:paraId="77A5AB0A">
      <w:pPr>
        <w:widowControl w:val="0"/>
        <w:kinsoku/>
        <w:autoSpaceDE/>
        <w:autoSpaceDN/>
        <w:adjustRightInd/>
        <w:ind w:firstLine="480"/>
        <w:textAlignment w:val="auto"/>
        <w:rPr>
          <w:lang w:eastAsia="zh-CN"/>
        </w:rPr>
      </w:pPr>
      <w:r>
        <w:rPr>
          <w:snapToGrid/>
          <w:color w:val="auto"/>
          <w:szCs w:val="24"/>
          <w:lang w:eastAsia="zh-CN"/>
        </w:rPr>
        <w:t>5）供应商交付的打包文件经审查合格后，应按</w:t>
      </w:r>
      <w:r>
        <w:rPr>
          <w:rFonts w:hint="eastAsia"/>
          <w:snapToGrid/>
          <w:color w:val="auto"/>
          <w:szCs w:val="24"/>
          <w:lang w:eastAsia="zh-CN"/>
        </w:rPr>
        <w:t>数字化交付单位</w:t>
      </w:r>
      <w:r>
        <w:rPr>
          <w:snapToGrid/>
          <w:color w:val="auto"/>
          <w:szCs w:val="24"/>
          <w:lang w:eastAsia="zh-CN"/>
        </w:rPr>
        <w:t>指定方式提交。</w:t>
      </w:r>
    </w:p>
    <w:p w14:paraId="448FCB5B">
      <w:pPr>
        <w:pStyle w:val="2"/>
        <w:bidi w:val="0"/>
        <w:ind w:left="425" w:leftChars="0" w:hanging="425" w:firstLineChars="0"/>
        <w:rPr>
          <w:rFonts w:hint="eastAsia"/>
          <w:lang w:val="en-US" w:eastAsia="zh-CN"/>
        </w:rPr>
      </w:pPr>
      <w:bookmarkStart w:id="24" w:name="_Toc6031"/>
      <w:r>
        <w:rPr>
          <w:rFonts w:hint="eastAsia"/>
          <w:lang w:val="en-US" w:eastAsia="zh-CN"/>
        </w:rPr>
        <w:t>参考文件</w:t>
      </w:r>
      <w:bookmarkEnd w:id="24"/>
    </w:p>
    <w:p w14:paraId="67DC1E42">
      <w:pPr>
        <w:rPr>
          <w:rFonts w:hint="eastAsia"/>
          <w:lang w:val="en-US" w:eastAsia="zh-CN"/>
        </w:r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51"/>
        <w:gridCol w:w="4151"/>
      </w:tblGrid>
      <w:tr w14:paraId="65111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4570247D">
            <w:pPr>
              <w:keepNext w:val="0"/>
              <w:keepLines w:val="0"/>
              <w:widowControl/>
              <w:suppressLineNumbers w:val="0"/>
              <w:spacing w:before="0" w:beforeAutospacing="0" w:after="0" w:afterAutospacing="0"/>
              <w:ind w:left="0" w:right="0" w:firstLine="0" w:firstLineChars="0"/>
              <w:jc w:val="left"/>
              <w:rPr>
                <w:rFonts w:hint="eastAsia"/>
                <w:kern w:val="2"/>
                <w:lang w:eastAsia="zh-CN"/>
              </w:rPr>
            </w:pPr>
            <w:r>
              <w:rPr>
                <w:rFonts w:hint="eastAsia"/>
                <w:kern w:val="2"/>
                <w:lang w:eastAsia="zh-CN"/>
              </w:rPr>
              <w:t>《数字化交付统一规定》</w:t>
            </w:r>
          </w:p>
        </w:tc>
        <w:tc>
          <w:tcPr>
            <w:tcW w:w="4151" w:type="dxa"/>
            <w:vAlign w:val="center"/>
          </w:tcPr>
          <w:p w14:paraId="1EF2F2C0">
            <w:pPr>
              <w:keepNext w:val="0"/>
              <w:keepLines w:val="0"/>
              <w:widowControl/>
              <w:suppressLineNumbers w:val="0"/>
              <w:spacing w:before="0" w:beforeAutospacing="0" w:after="0" w:afterAutospacing="0"/>
              <w:ind w:left="0" w:right="0" w:firstLine="0" w:firstLineChars="0"/>
              <w:jc w:val="right"/>
              <w:rPr>
                <w:rFonts w:hint="eastAsia"/>
                <w:kern w:val="2"/>
                <w:lang w:eastAsia="zh-CN"/>
              </w:rPr>
            </w:pPr>
            <w:r>
              <w:rPr>
                <w:rFonts w:hint="eastAsia"/>
                <w:kern w:val="2"/>
                <w:lang w:eastAsia="zh-CN"/>
              </w:rPr>
              <w:t>SEDINNB-SPEC-D-0001</w:t>
            </w:r>
          </w:p>
        </w:tc>
      </w:tr>
      <w:tr w14:paraId="7B42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6AAE7982">
            <w:pPr>
              <w:keepNext w:val="0"/>
              <w:keepLines w:val="0"/>
              <w:widowControl/>
              <w:suppressLineNumbers w:val="0"/>
              <w:spacing w:before="0" w:beforeAutospacing="0" w:after="0" w:afterAutospacing="0"/>
              <w:ind w:left="0" w:right="0" w:firstLine="0" w:firstLineChars="0"/>
              <w:jc w:val="left"/>
              <w:rPr>
                <w:rFonts w:hint="eastAsia"/>
                <w:kern w:val="2"/>
                <w:lang w:eastAsia="zh-CN"/>
              </w:rPr>
            </w:pPr>
            <w:r>
              <w:rPr>
                <w:rFonts w:hint="eastAsia"/>
                <w:kern w:val="2"/>
                <w:lang w:eastAsia="zh-CN"/>
              </w:rPr>
              <w:t>《工厂对象分类及属性内容规定》</w:t>
            </w:r>
          </w:p>
        </w:tc>
        <w:tc>
          <w:tcPr>
            <w:tcW w:w="4151" w:type="dxa"/>
            <w:vAlign w:val="center"/>
          </w:tcPr>
          <w:p w14:paraId="0DFF01F6">
            <w:pPr>
              <w:keepNext w:val="0"/>
              <w:keepLines w:val="0"/>
              <w:widowControl/>
              <w:suppressLineNumbers w:val="0"/>
              <w:spacing w:before="0" w:beforeAutospacing="0" w:after="0" w:afterAutospacing="0"/>
              <w:ind w:left="0" w:right="0" w:firstLine="0" w:firstLineChars="0"/>
              <w:jc w:val="right"/>
              <w:rPr>
                <w:rFonts w:hint="eastAsia"/>
                <w:kern w:val="2"/>
                <w:lang w:eastAsia="zh-CN"/>
              </w:rPr>
            </w:pPr>
            <w:r>
              <w:rPr>
                <w:rFonts w:hint="eastAsia"/>
                <w:kern w:val="2"/>
                <w:lang w:eastAsia="zh-CN"/>
              </w:rPr>
              <w:t>SEDINNB-SPEC-D-0003</w:t>
            </w:r>
          </w:p>
        </w:tc>
      </w:tr>
      <w:tr w14:paraId="067C6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1F1851DF">
            <w:pPr>
              <w:keepNext w:val="0"/>
              <w:keepLines w:val="0"/>
              <w:widowControl/>
              <w:suppressLineNumbers w:val="0"/>
              <w:spacing w:before="0" w:beforeAutospacing="0" w:after="0" w:afterAutospacing="0"/>
              <w:ind w:left="0" w:right="0" w:firstLine="0" w:firstLineChars="0"/>
              <w:jc w:val="left"/>
              <w:rPr>
                <w:rFonts w:hint="eastAsia"/>
                <w:kern w:val="2"/>
                <w:lang w:eastAsia="zh-CN"/>
              </w:rPr>
            </w:pPr>
            <w:r>
              <w:rPr>
                <w:rFonts w:hint="eastAsia"/>
                <w:kern w:val="2"/>
                <w:lang w:eastAsia="zh-CN"/>
              </w:rPr>
              <w:t>《三维模型深度及要求》</w:t>
            </w:r>
          </w:p>
        </w:tc>
        <w:tc>
          <w:tcPr>
            <w:tcW w:w="4151" w:type="dxa"/>
            <w:vAlign w:val="center"/>
          </w:tcPr>
          <w:p w14:paraId="5440BA31">
            <w:pPr>
              <w:keepNext w:val="0"/>
              <w:keepLines w:val="0"/>
              <w:widowControl/>
              <w:suppressLineNumbers w:val="0"/>
              <w:spacing w:before="0" w:beforeAutospacing="0" w:after="0" w:afterAutospacing="0"/>
              <w:ind w:left="0" w:right="0" w:firstLine="0" w:firstLineChars="0"/>
              <w:jc w:val="right"/>
              <w:rPr>
                <w:rFonts w:hint="eastAsia"/>
                <w:kern w:val="2"/>
                <w:lang w:eastAsia="zh-CN"/>
              </w:rPr>
            </w:pPr>
            <w:r>
              <w:rPr>
                <w:rFonts w:hint="eastAsia"/>
                <w:kern w:val="2"/>
                <w:lang w:eastAsia="zh-CN"/>
              </w:rPr>
              <w:t>SEDINNB-SPEC-D-0004</w:t>
            </w:r>
          </w:p>
        </w:tc>
      </w:tr>
      <w:tr w14:paraId="57CA1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19E397BE">
            <w:pPr>
              <w:keepNext w:val="0"/>
              <w:keepLines w:val="0"/>
              <w:widowControl/>
              <w:suppressLineNumbers w:val="0"/>
              <w:spacing w:before="0" w:beforeAutospacing="0" w:after="0" w:afterAutospacing="0"/>
              <w:ind w:left="0" w:right="0" w:firstLine="0" w:firstLineChars="0"/>
              <w:jc w:val="left"/>
              <w:rPr>
                <w:rFonts w:hint="eastAsia"/>
                <w:kern w:val="2"/>
                <w:lang w:eastAsia="zh-CN"/>
              </w:rPr>
            </w:pPr>
            <w:r>
              <w:rPr>
                <w:rFonts w:hint="eastAsia"/>
                <w:kern w:val="2"/>
                <w:lang w:eastAsia="zh-CN"/>
              </w:rPr>
              <w:t>《智能P&amp;ID应用深度及要求》</w:t>
            </w:r>
          </w:p>
        </w:tc>
        <w:tc>
          <w:tcPr>
            <w:tcW w:w="4151" w:type="dxa"/>
            <w:vAlign w:val="center"/>
          </w:tcPr>
          <w:p w14:paraId="0A1F2CBC">
            <w:pPr>
              <w:keepNext w:val="0"/>
              <w:keepLines w:val="0"/>
              <w:widowControl/>
              <w:suppressLineNumbers w:val="0"/>
              <w:spacing w:before="0" w:beforeAutospacing="0" w:after="0" w:afterAutospacing="0"/>
              <w:ind w:left="0" w:right="0" w:firstLine="0" w:firstLineChars="0"/>
              <w:jc w:val="right"/>
              <w:rPr>
                <w:rFonts w:hint="eastAsia"/>
                <w:kern w:val="2"/>
                <w:lang w:eastAsia="zh-CN"/>
              </w:rPr>
            </w:pPr>
            <w:r>
              <w:rPr>
                <w:rFonts w:hint="eastAsia"/>
                <w:kern w:val="2"/>
                <w:lang w:eastAsia="zh-CN"/>
              </w:rPr>
              <w:t>SEDINNB-SPEC-D-0005</w:t>
            </w:r>
          </w:p>
        </w:tc>
      </w:tr>
      <w:tr w14:paraId="6221A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217D8A41">
            <w:pPr>
              <w:keepNext w:val="0"/>
              <w:keepLines w:val="0"/>
              <w:widowControl/>
              <w:suppressLineNumbers w:val="0"/>
              <w:spacing w:before="0" w:beforeAutospacing="0" w:after="0" w:afterAutospacing="0"/>
              <w:ind w:left="0" w:right="0" w:firstLine="0" w:firstLineChars="0"/>
              <w:jc w:val="left"/>
              <w:rPr>
                <w:rFonts w:hint="eastAsia" w:ascii="宋体" w:hAnsi="宋体" w:eastAsia="宋体" w:cs="Arial"/>
                <w:snapToGrid w:val="0"/>
                <w:color w:val="000000"/>
                <w:kern w:val="0"/>
                <w:sz w:val="24"/>
                <w:szCs w:val="21"/>
                <w:lang w:val="en-US" w:eastAsia="zh-CN" w:bidi="ar-SA"/>
              </w:rPr>
            </w:pPr>
            <w:r>
              <w:rPr>
                <w:rFonts w:hint="eastAsia"/>
                <w:kern w:val="2"/>
                <w:lang w:eastAsia="zh-CN"/>
              </w:rPr>
              <w:t>《智能仪表应用深度及要求》</w:t>
            </w:r>
          </w:p>
        </w:tc>
        <w:tc>
          <w:tcPr>
            <w:tcW w:w="4151" w:type="dxa"/>
            <w:vAlign w:val="center"/>
          </w:tcPr>
          <w:p w14:paraId="7638581A">
            <w:pPr>
              <w:keepNext w:val="0"/>
              <w:keepLines w:val="0"/>
              <w:widowControl/>
              <w:suppressLineNumbers w:val="0"/>
              <w:spacing w:before="0" w:beforeAutospacing="0" w:after="0" w:afterAutospacing="0"/>
              <w:ind w:left="0" w:right="0" w:firstLine="0" w:firstLineChars="0"/>
              <w:jc w:val="right"/>
              <w:rPr>
                <w:rFonts w:hint="default" w:ascii="宋体" w:hAnsi="宋体" w:eastAsia="宋体" w:cs="Arial"/>
                <w:snapToGrid w:val="0"/>
                <w:color w:val="000000"/>
                <w:kern w:val="0"/>
                <w:sz w:val="24"/>
                <w:szCs w:val="21"/>
                <w:lang w:val="en-US" w:eastAsia="zh-CN" w:bidi="ar-SA"/>
              </w:rPr>
            </w:pPr>
            <w:r>
              <w:rPr>
                <w:rFonts w:hint="eastAsia"/>
                <w:kern w:val="2"/>
                <w:lang w:eastAsia="zh-CN"/>
              </w:rPr>
              <w:t>SEDINNB-SPEC-D-000</w:t>
            </w:r>
            <w:r>
              <w:rPr>
                <w:rFonts w:hint="eastAsia"/>
                <w:kern w:val="2"/>
                <w:lang w:val="en-US" w:eastAsia="zh-CN"/>
              </w:rPr>
              <w:t>6</w:t>
            </w:r>
          </w:p>
        </w:tc>
      </w:tr>
      <w:tr w14:paraId="3BFC7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6E6C6A24">
            <w:pPr>
              <w:keepNext w:val="0"/>
              <w:keepLines w:val="0"/>
              <w:widowControl/>
              <w:suppressLineNumbers w:val="0"/>
              <w:spacing w:before="0" w:beforeAutospacing="0" w:after="0" w:afterAutospacing="0"/>
              <w:ind w:left="0" w:right="0" w:firstLine="0" w:firstLineChars="0"/>
              <w:jc w:val="left"/>
              <w:rPr>
                <w:rFonts w:hint="eastAsia" w:ascii="宋体" w:hAnsi="宋体" w:eastAsia="宋体" w:cs="Arial"/>
                <w:snapToGrid w:val="0"/>
                <w:color w:val="000000"/>
                <w:kern w:val="0"/>
                <w:sz w:val="24"/>
                <w:szCs w:val="21"/>
                <w:lang w:val="en-US" w:eastAsia="zh-CN" w:bidi="ar-SA"/>
              </w:rPr>
            </w:pPr>
            <w:r>
              <w:rPr>
                <w:rFonts w:hint="eastAsia"/>
                <w:kern w:val="2"/>
                <w:lang w:eastAsia="zh-CN"/>
              </w:rPr>
              <w:t>《智能电气应用深度及要求》</w:t>
            </w:r>
          </w:p>
        </w:tc>
        <w:tc>
          <w:tcPr>
            <w:tcW w:w="4151" w:type="dxa"/>
            <w:vAlign w:val="center"/>
          </w:tcPr>
          <w:p w14:paraId="2051F5CF">
            <w:pPr>
              <w:keepNext w:val="0"/>
              <w:keepLines w:val="0"/>
              <w:widowControl/>
              <w:suppressLineNumbers w:val="0"/>
              <w:spacing w:before="0" w:beforeAutospacing="0" w:after="0" w:afterAutospacing="0"/>
              <w:ind w:left="0" w:right="0" w:firstLine="0" w:firstLineChars="0"/>
              <w:jc w:val="right"/>
              <w:textAlignment w:val="auto"/>
              <w:rPr>
                <w:rFonts w:hint="default" w:ascii="宋体" w:hAnsi="宋体" w:eastAsia="宋体" w:cs="Arial"/>
                <w:snapToGrid w:val="0"/>
                <w:color w:val="000000"/>
                <w:kern w:val="0"/>
                <w:sz w:val="24"/>
                <w:szCs w:val="21"/>
                <w:lang w:val="en-US" w:eastAsia="zh-CN" w:bidi="ar-SA"/>
              </w:rPr>
            </w:pPr>
            <w:r>
              <w:rPr>
                <w:rFonts w:hint="default" w:ascii="宋体" w:hAnsi="宋体" w:eastAsia="宋体" w:cs="Arial"/>
                <w:i w:val="0"/>
                <w:snapToGrid w:val="0"/>
                <w:color w:val="000000"/>
                <w:kern w:val="0"/>
                <w:sz w:val="24"/>
                <w:szCs w:val="21"/>
                <w:u w:val="none"/>
                <w:lang w:val="en-US" w:eastAsia="zh-CN" w:bidi="ar"/>
              </w:rPr>
              <w:t>SEDINNB-SPEC-D-00</w:t>
            </w:r>
            <w:r>
              <w:rPr>
                <w:rFonts w:hint="eastAsia" w:cs="Arial"/>
                <w:i w:val="0"/>
                <w:snapToGrid w:val="0"/>
                <w:color w:val="000000"/>
                <w:kern w:val="0"/>
                <w:sz w:val="24"/>
                <w:szCs w:val="21"/>
                <w:u w:val="none"/>
                <w:lang w:val="en-US" w:eastAsia="zh-CN" w:bidi="ar"/>
              </w:rPr>
              <w:t>07</w:t>
            </w:r>
          </w:p>
        </w:tc>
      </w:tr>
      <w:tr w14:paraId="76649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5EB0DDEF">
            <w:pPr>
              <w:keepNext w:val="0"/>
              <w:keepLines w:val="0"/>
              <w:widowControl/>
              <w:suppressLineNumbers w:val="0"/>
              <w:spacing w:before="0" w:beforeAutospacing="0" w:after="0" w:afterAutospacing="0"/>
              <w:ind w:left="0" w:leftChars="0" w:right="0" w:rightChars="0" w:firstLine="0" w:firstLineChars="0"/>
              <w:jc w:val="left"/>
              <w:rPr>
                <w:rFonts w:hint="eastAsia" w:ascii="宋体" w:hAnsi="宋体" w:eastAsia="宋体" w:cs="Arial"/>
                <w:snapToGrid w:val="0"/>
                <w:color w:val="000000"/>
                <w:kern w:val="0"/>
                <w:sz w:val="24"/>
                <w:szCs w:val="21"/>
                <w:lang w:val="en-US" w:eastAsia="zh-CN" w:bidi="ar-SA"/>
              </w:rPr>
            </w:pPr>
            <w:r>
              <w:rPr>
                <w:rFonts w:hint="eastAsia"/>
                <w:kern w:val="2"/>
                <w:lang w:eastAsia="zh-CN"/>
              </w:rPr>
              <w:t>《设计文档交付规定》</w:t>
            </w:r>
          </w:p>
        </w:tc>
        <w:tc>
          <w:tcPr>
            <w:tcW w:w="4151" w:type="dxa"/>
            <w:vAlign w:val="center"/>
          </w:tcPr>
          <w:p w14:paraId="35008F60">
            <w:pPr>
              <w:keepNext w:val="0"/>
              <w:keepLines w:val="0"/>
              <w:widowControl/>
              <w:suppressLineNumbers w:val="0"/>
              <w:spacing w:before="0" w:beforeAutospacing="0" w:after="0" w:afterAutospacing="0"/>
              <w:ind w:left="0" w:leftChars="0" w:right="0" w:rightChars="0" w:firstLine="0" w:firstLineChars="0"/>
              <w:jc w:val="right"/>
              <w:rPr>
                <w:rFonts w:hint="default" w:ascii="宋体" w:hAnsi="宋体" w:eastAsia="宋体" w:cs="Arial"/>
                <w:snapToGrid w:val="0"/>
                <w:color w:val="000000"/>
                <w:kern w:val="0"/>
                <w:sz w:val="24"/>
                <w:szCs w:val="21"/>
                <w:lang w:val="en-US" w:eastAsia="zh-CN" w:bidi="ar-SA"/>
              </w:rPr>
            </w:pPr>
            <w:r>
              <w:rPr>
                <w:rFonts w:hint="eastAsia"/>
                <w:kern w:val="2"/>
                <w:lang w:eastAsia="zh-CN"/>
              </w:rPr>
              <w:t>SEDINNB-SPEC-D-000</w:t>
            </w:r>
            <w:r>
              <w:rPr>
                <w:rFonts w:hint="eastAsia"/>
                <w:kern w:val="2"/>
                <w:lang w:val="en-US" w:eastAsia="zh-CN"/>
              </w:rPr>
              <w:t>9</w:t>
            </w:r>
          </w:p>
        </w:tc>
      </w:tr>
      <w:tr w14:paraId="5E5CE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6D0161F8">
            <w:pPr>
              <w:keepNext w:val="0"/>
              <w:keepLines w:val="0"/>
              <w:widowControl/>
              <w:suppressLineNumbers w:val="0"/>
              <w:spacing w:before="0" w:beforeAutospacing="0" w:after="0" w:afterAutospacing="0"/>
              <w:ind w:left="0" w:leftChars="0" w:right="0" w:rightChars="0" w:firstLine="0" w:firstLineChars="0"/>
              <w:jc w:val="left"/>
              <w:rPr>
                <w:rFonts w:hint="eastAsia" w:ascii="宋体" w:hAnsi="宋体" w:eastAsia="宋体" w:cs="Arial"/>
                <w:snapToGrid w:val="0"/>
                <w:color w:val="000000"/>
                <w:kern w:val="0"/>
                <w:sz w:val="24"/>
                <w:szCs w:val="21"/>
                <w:lang w:val="en-US" w:eastAsia="zh-CN" w:bidi="ar-SA"/>
              </w:rPr>
            </w:pPr>
            <w:r>
              <w:rPr>
                <w:rFonts w:hint="eastAsia"/>
                <w:kern w:val="2"/>
                <w:lang w:eastAsia="zh-CN"/>
              </w:rPr>
              <w:t>《施工数字化交付规范》</w:t>
            </w:r>
          </w:p>
        </w:tc>
        <w:tc>
          <w:tcPr>
            <w:tcW w:w="4151" w:type="dxa"/>
            <w:vAlign w:val="center"/>
          </w:tcPr>
          <w:p w14:paraId="0E1618D1">
            <w:pPr>
              <w:keepNext w:val="0"/>
              <w:keepLines w:val="0"/>
              <w:widowControl/>
              <w:suppressLineNumbers w:val="0"/>
              <w:spacing w:before="0" w:beforeAutospacing="0" w:after="0" w:afterAutospacing="0"/>
              <w:ind w:left="0" w:leftChars="0" w:right="0" w:rightChars="0" w:firstLine="0" w:firstLineChars="0"/>
              <w:jc w:val="right"/>
              <w:textAlignment w:val="auto"/>
              <w:rPr>
                <w:rFonts w:hint="eastAsia" w:ascii="宋体" w:hAnsi="宋体" w:eastAsia="宋体" w:cs="Arial"/>
                <w:snapToGrid w:val="0"/>
                <w:color w:val="000000"/>
                <w:kern w:val="0"/>
                <w:sz w:val="24"/>
                <w:szCs w:val="21"/>
                <w:lang w:val="en-US" w:eastAsia="zh-CN" w:bidi="ar-SA"/>
              </w:rPr>
            </w:pPr>
            <w:r>
              <w:rPr>
                <w:rFonts w:hint="default" w:ascii="宋体" w:hAnsi="宋体" w:eastAsia="宋体" w:cs="Arial"/>
                <w:i w:val="0"/>
                <w:snapToGrid w:val="0"/>
                <w:color w:val="000000"/>
                <w:kern w:val="0"/>
                <w:sz w:val="24"/>
                <w:szCs w:val="21"/>
                <w:u w:val="none"/>
                <w:lang w:val="en-US" w:eastAsia="zh-CN" w:bidi="ar"/>
              </w:rPr>
              <w:t>SEDINNB-SPEC-D-00</w:t>
            </w:r>
            <w:r>
              <w:rPr>
                <w:rFonts w:hint="eastAsia" w:cs="Arial"/>
                <w:i w:val="0"/>
                <w:snapToGrid w:val="0"/>
                <w:color w:val="000000"/>
                <w:kern w:val="0"/>
                <w:sz w:val="24"/>
                <w:szCs w:val="21"/>
                <w:u w:val="none"/>
                <w:lang w:val="en-US" w:eastAsia="zh-CN" w:bidi="ar"/>
              </w:rPr>
              <w:t>10</w:t>
            </w:r>
          </w:p>
        </w:tc>
      </w:tr>
      <w:tr w14:paraId="2AA76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151" w:type="dxa"/>
            <w:vAlign w:val="center"/>
          </w:tcPr>
          <w:p w14:paraId="17FB458B">
            <w:pPr>
              <w:keepNext w:val="0"/>
              <w:keepLines w:val="0"/>
              <w:widowControl/>
              <w:suppressLineNumbers w:val="0"/>
              <w:spacing w:before="0" w:beforeAutospacing="0" w:after="0" w:afterAutospacing="0"/>
              <w:ind w:left="0" w:leftChars="0" w:right="0" w:rightChars="0" w:firstLine="0" w:firstLineChars="0"/>
              <w:jc w:val="left"/>
              <w:rPr>
                <w:rFonts w:hint="eastAsia" w:ascii="宋体" w:hAnsi="宋体" w:eastAsia="宋体" w:cs="Arial"/>
                <w:snapToGrid w:val="0"/>
                <w:color w:val="000000"/>
                <w:kern w:val="2"/>
                <w:sz w:val="24"/>
                <w:szCs w:val="21"/>
                <w:lang w:val="en-US" w:eastAsia="zh-CN" w:bidi="ar-SA"/>
              </w:rPr>
            </w:pPr>
            <w:r>
              <w:rPr>
                <w:rFonts w:hint="eastAsia"/>
                <w:kern w:val="2"/>
                <w:lang w:val="en-US" w:eastAsia="zh-CN"/>
              </w:rPr>
              <w:t>《石油化工工程数字化交付标准》</w:t>
            </w:r>
          </w:p>
        </w:tc>
        <w:tc>
          <w:tcPr>
            <w:tcW w:w="4151" w:type="dxa"/>
            <w:vAlign w:val="center"/>
          </w:tcPr>
          <w:p w14:paraId="582FC75B">
            <w:pPr>
              <w:keepNext w:val="0"/>
              <w:keepLines w:val="0"/>
              <w:widowControl/>
              <w:suppressLineNumbers w:val="0"/>
              <w:spacing w:before="0" w:beforeAutospacing="0" w:after="0" w:afterAutospacing="0"/>
              <w:ind w:left="0" w:leftChars="0" w:right="0" w:rightChars="0" w:firstLine="0" w:firstLineChars="0"/>
              <w:jc w:val="right"/>
              <w:rPr>
                <w:rFonts w:hint="eastAsia" w:ascii="宋体" w:hAnsi="宋体" w:eastAsia="宋体" w:cs="Arial"/>
                <w:i w:val="0"/>
                <w:snapToGrid w:val="0"/>
                <w:color w:val="000000"/>
                <w:kern w:val="0"/>
                <w:sz w:val="24"/>
                <w:szCs w:val="21"/>
                <w:u w:val="none"/>
                <w:lang w:val="en-US" w:eastAsia="zh-CN" w:bidi="ar"/>
              </w:rPr>
            </w:pPr>
            <w:r>
              <w:rPr>
                <w:rFonts w:hint="eastAsia"/>
                <w:kern w:val="2"/>
                <w:lang w:val="en-US" w:eastAsia="zh-CN"/>
              </w:rPr>
              <w:t>GB∕T 51296-2018</w:t>
            </w:r>
          </w:p>
        </w:tc>
      </w:tr>
    </w:tbl>
    <w:p w14:paraId="164B9B1F">
      <w:pPr>
        <w:rPr>
          <w:rFonts w:hint="default"/>
          <w:lang w:val="en-US" w:eastAsia="zh-CN"/>
        </w:rPr>
        <w:sectPr>
          <w:footerReference r:id="rId14" w:type="first"/>
          <w:footerReference r:id="rId13" w:type="default"/>
          <w:pgSz w:w="11906" w:h="16838"/>
          <w:pgMar w:top="1440" w:right="1800" w:bottom="1440" w:left="1800" w:header="567" w:footer="567" w:gutter="0"/>
          <w:pgNumType w:fmt="decimal" w:start="1"/>
          <w:cols w:space="425" w:num="1"/>
          <w:docGrid w:type="lines" w:linePitch="326" w:charSpace="0"/>
        </w:sectPr>
      </w:pPr>
    </w:p>
    <w:p w14:paraId="1E5A0CF5">
      <w:pPr>
        <w:pStyle w:val="2"/>
        <w:numPr>
          <w:ilvl w:val="0"/>
          <w:numId w:val="0"/>
        </w:numPr>
        <w:bidi w:val="0"/>
        <w:ind w:leftChars="0"/>
        <w:jc w:val="both"/>
        <w:rPr>
          <w:rFonts w:hint="default"/>
          <w:lang w:val="en-US" w:eastAsia="zh-CN"/>
        </w:rPr>
      </w:pPr>
      <w:bookmarkStart w:id="25" w:name="_Toc22428"/>
      <w:bookmarkStart w:id="26" w:name="_Toc26703"/>
      <w:bookmarkStart w:id="27" w:name="_Toc25837"/>
      <w:r>
        <w:rPr>
          <w:rFonts w:hint="eastAsia"/>
          <w:lang w:val="en-US" w:eastAsia="zh-CN"/>
        </w:rPr>
        <w:t>附件1：供应商清单类文件</w:t>
      </w:r>
      <w:bookmarkEnd w:id="25"/>
      <w:bookmarkEnd w:id="26"/>
    </w:p>
    <w:p w14:paraId="3ADD9B3B">
      <w:pPr>
        <w:pStyle w:val="2"/>
        <w:numPr>
          <w:ilvl w:val="0"/>
          <w:numId w:val="0"/>
        </w:numPr>
        <w:bidi w:val="0"/>
        <w:ind w:leftChars="0"/>
        <w:jc w:val="both"/>
        <w:rPr>
          <w:rFonts w:hint="eastAsia"/>
          <w:lang w:eastAsia="zh-CN"/>
        </w:rPr>
      </w:pPr>
      <w:bookmarkStart w:id="28" w:name="_Toc13299"/>
      <w:bookmarkStart w:id="29" w:name="_Toc24972"/>
      <w:r>
        <w:rPr>
          <w:rFonts w:hint="eastAsia"/>
          <w:lang w:eastAsia="zh-CN"/>
        </w:rPr>
        <w:t>附件1.</w:t>
      </w:r>
      <w:r>
        <w:rPr>
          <w:rFonts w:hint="eastAsia"/>
          <w:lang w:val="en-US" w:eastAsia="zh-CN"/>
        </w:rPr>
        <w:t>1：</w:t>
      </w:r>
      <w:r>
        <w:rPr>
          <w:rFonts w:hint="eastAsia"/>
          <w:lang w:eastAsia="zh-CN"/>
        </w:rPr>
        <w:t>供应商</w:t>
      </w:r>
      <w:r>
        <w:rPr>
          <w:rFonts w:hint="eastAsia"/>
          <w:lang w:val="en-US" w:eastAsia="zh-CN"/>
        </w:rPr>
        <w:t>设备</w:t>
      </w:r>
      <w:r>
        <w:rPr>
          <w:rFonts w:hint="eastAsia"/>
          <w:lang w:eastAsia="zh-CN"/>
        </w:rPr>
        <w:t>清单</w:t>
      </w:r>
      <w:bookmarkEnd w:id="28"/>
      <w:bookmarkEnd w:id="29"/>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2043"/>
        <w:gridCol w:w="2029"/>
        <w:gridCol w:w="1748"/>
        <w:gridCol w:w="1310"/>
        <w:gridCol w:w="2227"/>
        <w:gridCol w:w="1045"/>
        <w:gridCol w:w="2163"/>
      </w:tblGrid>
      <w:tr w14:paraId="17685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55" w:type="dxa"/>
          </w:tcPr>
          <w:p w14:paraId="3E2EB1F1">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项目名称</w:t>
            </w:r>
          </w:p>
        </w:tc>
        <w:tc>
          <w:tcPr>
            <w:tcW w:w="2043" w:type="dxa"/>
          </w:tcPr>
          <w:p w14:paraId="59E3E0E7">
            <w:pPr>
              <w:keepNext w:val="0"/>
              <w:keepLines w:val="0"/>
              <w:widowControl/>
              <w:suppressLineNumbers w:val="0"/>
              <w:spacing w:before="0" w:beforeAutospacing="0" w:after="0" w:afterAutospacing="0"/>
              <w:ind w:left="0" w:right="0"/>
              <w:rPr>
                <w:rFonts w:hint="eastAsia"/>
                <w:kern w:val="2"/>
                <w:vertAlign w:val="baseline"/>
                <w:lang w:val="en-US" w:eastAsia="zh-CN"/>
              </w:rPr>
            </w:pPr>
          </w:p>
        </w:tc>
        <w:tc>
          <w:tcPr>
            <w:tcW w:w="2029" w:type="dxa"/>
          </w:tcPr>
          <w:p w14:paraId="6E98BD97">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供应商</w:t>
            </w:r>
          </w:p>
        </w:tc>
        <w:tc>
          <w:tcPr>
            <w:tcW w:w="1748" w:type="dxa"/>
          </w:tcPr>
          <w:p w14:paraId="3340C417">
            <w:pPr>
              <w:keepNext w:val="0"/>
              <w:keepLines w:val="0"/>
              <w:widowControl/>
              <w:suppressLineNumbers w:val="0"/>
              <w:spacing w:before="0" w:beforeAutospacing="0" w:after="0" w:afterAutospacing="0"/>
              <w:ind w:left="0" w:right="0"/>
              <w:rPr>
                <w:rFonts w:hint="eastAsia"/>
                <w:kern w:val="2"/>
                <w:vertAlign w:val="baseline"/>
                <w:lang w:val="en-US" w:eastAsia="zh-CN"/>
              </w:rPr>
            </w:pPr>
          </w:p>
        </w:tc>
        <w:tc>
          <w:tcPr>
            <w:tcW w:w="1310" w:type="dxa"/>
            <w:vAlign w:val="top"/>
          </w:tcPr>
          <w:p w14:paraId="411D5435">
            <w:pPr>
              <w:keepNext w:val="0"/>
              <w:keepLines w:val="0"/>
              <w:widowControl/>
              <w:suppressLineNumbers w:val="0"/>
              <w:spacing w:before="0" w:beforeAutospacing="0" w:after="0" w:afterAutospacing="0"/>
              <w:ind w:left="0" w:right="0"/>
              <w:rPr>
                <w:rFonts w:hint="default" w:ascii="宋体" w:hAnsi="宋体" w:eastAsia="宋体" w:cs="Arial"/>
                <w:snapToGrid w:val="0"/>
                <w:color w:val="000000"/>
                <w:kern w:val="2"/>
                <w:sz w:val="24"/>
                <w:szCs w:val="21"/>
                <w:vertAlign w:val="baseline"/>
                <w:lang w:val="en-US" w:eastAsia="zh-CN" w:bidi="ar-SA"/>
              </w:rPr>
            </w:pPr>
            <w:r>
              <w:rPr>
                <w:rFonts w:hint="eastAsia"/>
                <w:kern w:val="2"/>
                <w:lang w:eastAsia="zh-CN"/>
              </w:rPr>
              <w:t>编制人员</w:t>
            </w:r>
          </w:p>
        </w:tc>
        <w:tc>
          <w:tcPr>
            <w:tcW w:w="2227" w:type="dxa"/>
            <w:vAlign w:val="top"/>
          </w:tcPr>
          <w:p w14:paraId="3BA94761">
            <w:pPr>
              <w:keepNext w:val="0"/>
              <w:keepLines w:val="0"/>
              <w:widowControl/>
              <w:suppressLineNumbers w:val="0"/>
              <w:spacing w:before="0" w:beforeAutospacing="0" w:after="0" w:afterAutospacing="0"/>
              <w:ind w:left="0" w:right="0"/>
              <w:rPr>
                <w:rFonts w:hint="eastAsia"/>
                <w:kern w:val="2"/>
                <w:lang w:eastAsia="zh-CN"/>
              </w:rPr>
            </w:pPr>
          </w:p>
        </w:tc>
        <w:tc>
          <w:tcPr>
            <w:tcW w:w="1045" w:type="dxa"/>
          </w:tcPr>
          <w:p w14:paraId="448F5F3E">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邮箱</w:t>
            </w:r>
          </w:p>
        </w:tc>
        <w:tc>
          <w:tcPr>
            <w:tcW w:w="2163" w:type="dxa"/>
          </w:tcPr>
          <w:p w14:paraId="69AA9F68">
            <w:pPr>
              <w:keepNext w:val="0"/>
              <w:keepLines w:val="0"/>
              <w:widowControl/>
              <w:suppressLineNumbers w:val="0"/>
              <w:spacing w:before="0" w:beforeAutospacing="0" w:after="0" w:afterAutospacing="0"/>
              <w:ind w:left="0" w:right="0"/>
              <w:rPr>
                <w:rFonts w:hint="eastAsia"/>
                <w:kern w:val="2"/>
                <w:vertAlign w:val="baseline"/>
                <w:lang w:val="en-US" w:eastAsia="zh-CN"/>
              </w:rPr>
            </w:pPr>
          </w:p>
        </w:tc>
      </w:tr>
      <w:tr w14:paraId="4016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521FD089">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主项号</w:t>
            </w:r>
          </w:p>
        </w:tc>
        <w:tc>
          <w:tcPr>
            <w:tcW w:w="2043" w:type="dxa"/>
          </w:tcPr>
          <w:p w14:paraId="09D1D656">
            <w:pPr>
              <w:keepNext w:val="0"/>
              <w:keepLines w:val="0"/>
              <w:widowControl/>
              <w:suppressLineNumbers w:val="0"/>
              <w:spacing w:before="0" w:beforeAutospacing="0" w:after="0" w:afterAutospacing="0"/>
              <w:ind w:left="0" w:right="0"/>
              <w:rPr>
                <w:rFonts w:hint="eastAsia"/>
                <w:kern w:val="2"/>
                <w:vertAlign w:val="baseline"/>
                <w:lang w:val="en-US" w:eastAsia="zh-CN"/>
              </w:rPr>
            </w:pPr>
          </w:p>
        </w:tc>
        <w:tc>
          <w:tcPr>
            <w:tcW w:w="2029" w:type="dxa"/>
          </w:tcPr>
          <w:p w14:paraId="5C9D5F70">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lang w:eastAsia="zh-CN"/>
              </w:rPr>
              <w:t>订单号/合同号</w:t>
            </w:r>
          </w:p>
        </w:tc>
        <w:tc>
          <w:tcPr>
            <w:tcW w:w="1748" w:type="dxa"/>
          </w:tcPr>
          <w:p w14:paraId="33980267">
            <w:pPr>
              <w:keepNext w:val="0"/>
              <w:keepLines w:val="0"/>
              <w:widowControl/>
              <w:suppressLineNumbers w:val="0"/>
              <w:spacing w:before="0" w:beforeAutospacing="0" w:after="0" w:afterAutospacing="0"/>
              <w:ind w:left="0" w:right="0"/>
              <w:rPr>
                <w:rFonts w:hint="eastAsia"/>
                <w:kern w:val="2"/>
                <w:vertAlign w:val="baseline"/>
                <w:lang w:val="en-US" w:eastAsia="zh-CN"/>
              </w:rPr>
            </w:pPr>
          </w:p>
        </w:tc>
        <w:tc>
          <w:tcPr>
            <w:tcW w:w="1310" w:type="dxa"/>
          </w:tcPr>
          <w:p w14:paraId="43F267B3">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lang w:eastAsia="zh-CN"/>
              </w:rPr>
              <w:t>校核人员</w:t>
            </w:r>
          </w:p>
        </w:tc>
        <w:tc>
          <w:tcPr>
            <w:tcW w:w="2227" w:type="dxa"/>
          </w:tcPr>
          <w:p w14:paraId="01BAD9A1">
            <w:pPr>
              <w:keepNext w:val="0"/>
              <w:keepLines w:val="0"/>
              <w:widowControl/>
              <w:suppressLineNumbers w:val="0"/>
              <w:spacing w:before="0" w:beforeAutospacing="0" w:after="0" w:afterAutospacing="0"/>
              <w:ind w:left="0" w:right="0"/>
              <w:rPr>
                <w:rFonts w:hint="eastAsia"/>
                <w:kern w:val="2"/>
                <w:lang w:eastAsia="zh-CN"/>
              </w:rPr>
            </w:pPr>
          </w:p>
        </w:tc>
        <w:tc>
          <w:tcPr>
            <w:tcW w:w="1045" w:type="dxa"/>
          </w:tcPr>
          <w:p w14:paraId="4E992313">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邮箱</w:t>
            </w:r>
          </w:p>
        </w:tc>
        <w:tc>
          <w:tcPr>
            <w:tcW w:w="2163" w:type="dxa"/>
          </w:tcPr>
          <w:p w14:paraId="4822E49A">
            <w:pPr>
              <w:keepNext w:val="0"/>
              <w:keepLines w:val="0"/>
              <w:widowControl/>
              <w:suppressLineNumbers w:val="0"/>
              <w:spacing w:before="0" w:beforeAutospacing="0" w:after="0" w:afterAutospacing="0"/>
              <w:ind w:left="0" w:right="0"/>
              <w:rPr>
                <w:rFonts w:hint="eastAsia"/>
                <w:kern w:val="2"/>
                <w:vertAlign w:val="baseline"/>
                <w:lang w:val="en-US" w:eastAsia="zh-CN"/>
              </w:rPr>
            </w:pPr>
          </w:p>
        </w:tc>
      </w:tr>
      <w:tr w14:paraId="0BA3B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52F46BBC">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序号</w:t>
            </w:r>
          </w:p>
        </w:tc>
        <w:tc>
          <w:tcPr>
            <w:tcW w:w="2043" w:type="dxa"/>
          </w:tcPr>
          <w:p w14:paraId="26932FCC">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工厂对象位号</w:t>
            </w:r>
          </w:p>
        </w:tc>
        <w:tc>
          <w:tcPr>
            <w:tcW w:w="2029" w:type="dxa"/>
            <w:vAlign w:val="top"/>
          </w:tcPr>
          <w:p w14:paraId="4DC5CC90">
            <w:pPr>
              <w:keepNext w:val="0"/>
              <w:keepLines w:val="0"/>
              <w:widowControl/>
              <w:suppressLineNumbers w:val="0"/>
              <w:spacing w:before="0" w:beforeAutospacing="0" w:after="0" w:afterAutospacing="0"/>
              <w:ind w:left="0" w:right="0"/>
              <w:rPr>
                <w:rFonts w:hint="default" w:ascii="宋体" w:hAnsi="宋体" w:eastAsia="宋体" w:cs="Arial"/>
                <w:snapToGrid w:val="0"/>
                <w:color w:val="000000"/>
                <w:kern w:val="2"/>
                <w:sz w:val="24"/>
                <w:szCs w:val="21"/>
                <w:vertAlign w:val="baseline"/>
                <w:lang w:val="en-US" w:eastAsia="zh-CN" w:bidi="ar-SA"/>
              </w:rPr>
            </w:pPr>
            <w:r>
              <w:rPr>
                <w:rFonts w:hint="eastAsia"/>
                <w:kern w:val="2"/>
                <w:vertAlign w:val="baseline"/>
                <w:lang w:val="en-US" w:eastAsia="zh-CN"/>
              </w:rPr>
              <w:t>设备名称</w:t>
            </w:r>
          </w:p>
        </w:tc>
        <w:tc>
          <w:tcPr>
            <w:tcW w:w="1748" w:type="dxa"/>
            <w:vAlign w:val="top"/>
          </w:tcPr>
          <w:p w14:paraId="64EE0D17">
            <w:pPr>
              <w:keepNext w:val="0"/>
              <w:keepLines w:val="0"/>
              <w:widowControl/>
              <w:suppressLineNumbers w:val="0"/>
              <w:spacing w:before="0" w:beforeAutospacing="0" w:after="0" w:afterAutospacing="0"/>
              <w:ind w:left="0" w:right="0"/>
              <w:rPr>
                <w:rFonts w:hint="default" w:ascii="宋体" w:hAnsi="宋体" w:eastAsia="宋体" w:cs="Arial"/>
                <w:snapToGrid w:val="0"/>
                <w:color w:val="000000"/>
                <w:kern w:val="2"/>
                <w:sz w:val="24"/>
                <w:szCs w:val="21"/>
                <w:vertAlign w:val="baseline"/>
                <w:lang w:val="en-US" w:eastAsia="zh-CN" w:bidi="ar-SA"/>
              </w:rPr>
            </w:pPr>
            <w:r>
              <w:rPr>
                <w:rFonts w:hint="eastAsia"/>
                <w:kern w:val="2"/>
                <w:vertAlign w:val="baseline"/>
                <w:lang w:val="en-US" w:eastAsia="zh-CN"/>
              </w:rPr>
              <w:t>分类名称</w:t>
            </w:r>
          </w:p>
        </w:tc>
        <w:tc>
          <w:tcPr>
            <w:tcW w:w="1310" w:type="dxa"/>
            <w:vAlign w:val="top"/>
          </w:tcPr>
          <w:p w14:paraId="6F644BFA">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分类代码</w:t>
            </w:r>
          </w:p>
        </w:tc>
        <w:tc>
          <w:tcPr>
            <w:tcW w:w="2227" w:type="dxa"/>
            <w:vAlign w:val="top"/>
          </w:tcPr>
          <w:p w14:paraId="08D21745">
            <w:pPr>
              <w:keepNext w:val="0"/>
              <w:keepLines w:val="0"/>
              <w:widowControl/>
              <w:suppressLineNumbers w:val="0"/>
              <w:spacing w:before="0" w:beforeAutospacing="0" w:after="0" w:afterAutospacing="0"/>
              <w:ind w:left="0" w:right="0"/>
              <w:rPr>
                <w:rFonts w:hint="default" w:ascii="宋体" w:hAnsi="宋体" w:eastAsia="宋体" w:cs="Arial"/>
                <w:snapToGrid w:val="0"/>
                <w:color w:val="000000"/>
                <w:kern w:val="2"/>
                <w:sz w:val="24"/>
                <w:szCs w:val="21"/>
                <w:vertAlign w:val="baseline"/>
                <w:lang w:val="en-US" w:eastAsia="zh-CN" w:bidi="ar-SA"/>
              </w:rPr>
            </w:pPr>
            <w:r>
              <w:rPr>
                <w:rFonts w:hint="eastAsia"/>
                <w:kern w:val="2"/>
                <w:vertAlign w:val="baseline"/>
                <w:lang w:val="en-US" w:eastAsia="zh-CN"/>
              </w:rPr>
              <w:t>是否为包设备</w:t>
            </w:r>
          </w:p>
        </w:tc>
        <w:tc>
          <w:tcPr>
            <w:tcW w:w="3208" w:type="dxa"/>
            <w:gridSpan w:val="2"/>
          </w:tcPr>
          <w:p w14:paraId="1B2DEC10">
            <w:pPr>
              <w:keepNext w:val="0"/>
              <w:keepLines w:val="0"/>
              <w:widowControl/>
              <w:suppressLineNumbers w:val="0"/>
              <w:spacing w:before="0" w:beforeAutospacing="0" w:after="0" w:afterAutospacing="0"/>
              <w:ind w:left="0" w:right="0"/>
              <w:rPr>
                <w:rFonts w:hint="default"/>
                <w:kern w:val="2"/>
                <w:vertAlign w:val="baseline"/>
                <w:lang w:val="en-US" w:eastAsia="zh-CN"/>
              </w:rPr>
            </w:pPr>
            <w:r>
              <w:rPr>
                <w:rFonts w:hint="eastAsia"/>
                <w:kern w:val="2"/>
                <w:vertAlign w:val="baseline"/>
                <w:lang w:val="en-US" w:eastAsia="zh-CN"/>
              </w:rPr>
              <w:t>包设备号</w:t>
            </w:r>
          </w:p>
        </w:tc>
      </w:tr>
      <w:tr w14:paraId="092F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536149E4">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43" w:type="dxa"/>
          </w:tcPr>
          <w:p w14:paraId="1F5B5A5F">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29" w:type="dxa"/>
          </w:tcPr>
          <w:p w14:paraId="66EAAEEB">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748" w:type="dxa"/>
          </w:tcPr>
          <w:p w14:paraId="4344C2DF">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310" w:type="dxa"/>
          </w:tcPr>
          <w:p w14:paraId="2580BBF7">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227" w:type="dxa"/>
          </w:tcPr>
          <w:p w14:paraId="51BF0AA7">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3208" w:type="dxa"/>
            <w:gridSpan w:val="2"/>
          </w:tcPr>
          <w:p w14:paraId="7EBC7EE3">
            <w:pPr>
              <w:keepNext w:val="0"/>
              <w:keepLines w:val="0"/>
              <w:widowControl/>
              <w:suppressLineNumbers w:val="0"/>
              <w:spacing w:before="0" w:beforeAutospacing="0" w:after="0" w:afterAutospacing="0"/>
              <w:ind w:left="0" w:right="0"/>
              <w:rPr>
                <w:rFonts w:hint="eastAsia"/>
                <w:kern w:val="2"/>
                <w:vertAlign w:val="baseline"/>
                <w:lang w:eastAsia="zh-CN"/>
              </w:rPr>
            </w:pPr>
          </w:p>
        </w:tc>
      </w:tr>
      <w:tr w14:paraId="7460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792695D3">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43" w:type="dxa"/>
          </w:tcPr>
          <w:p w14:paraId="2F4F1370">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29" w:type="dxa"/>
          </w:tcPr>
          <w:p w14:paraId="02807134">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748" w:type="dxa"/>
          </w:tcPr>
          <w:p w14:paraId="43BB01D5">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310" w:type="dxa"/>
          </w:tcPr>
          <w:p w14:paraId="4F336A50">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227" w:type="dxa"/>
          </w:tcPr>
          <w:p w14:paraId="3DF84131">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3208" w:type="dxa"/>
            <w:gridSpan w:val="2"/>
          </w:tcPr>
          <w:p w14:paraId="7497F703">
            <w:pPr>
              <w:keepNext w:val="0"/>
              <w:keepLines w:val="0"/>
              <w:widowControl/>
              <w:suppressLineNumbers w:val="0"/>
              <w:spacing w:before="0" w:beforeAutospacing="0" w:after="0" w:afterAutospacing="0"/>
              <w:ind w:left="0" w:right="0"/>
              <w:rPr>
                <w:rFonts w:hint="eastAsia"/>
                <w:kern w:val="2"/>
                <w:vertAlign w:val="baseline"/>
                <w:lang w:eastAsia="zh-CN"/>
              </w:rPr>
            </w:pPr>
          </w:p>
        </w:tc>
      </w:tr>
      <w:tr w14:paraId="71B6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5F04F714">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43" w:type="dxa"/>
          </w:tcPr>
          <w:p w14:paraId="1605A547">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29" w:type="dxa"/>
          </w:tcPr>
          <w:p w14:paraId="371C21C6">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748" w:type="dxa"/>
          </w:tcPr>
          <w:p w14:paraId="4BBE38FB">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310" w:type="dxa"/>
          </w:tcPr>
          <w:p w14:paraId="266139EE">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227" w:type="dxa"/>
          </w:tcPr>
          <w:p w14:paraId="20F9ED1C">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3208" w:type="dxa"/>
            <w:gridSpan w:val="2"/>
          </w:tcPr>
          <w:p w14:paraId="18242242">
            <w:pPr>
              <w:keepNext w:val="0"/>
              <w:keepLines w:val="0"/>
              <w:widowControl/>
              <w:suppressLineNumbers w:val="0"/>
              <w:spacing w:before="0" w:beforeAutospacing="0" w:after="0" w:afterAutospacing="0"/>
              <w:ind w:left="0" w:right="0"/>
              <w:rPr>
                <w:rFonts w:hint="eastAsia"/>
                <w:kern w:val="2"/>
                <w:vertAlign w:val="baseline"/>
                <w:lang w:eastAsia="zh-CN"/>
              </w:rPr>
            </w:pPr>
          </w:p>
        </w:tc>
      </w:tr>
      <w:tr w14:paraId="7CBC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5F51A67C">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43" w:type="dxa"/>
          </w:tcPr>
          <w:p w14:paraId="1340E1D2">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29" w:type="dxa"/>
          </w:tcPr>
          <w:p w14:paraId="3861DF0F">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748" w:type="dxa"/>
          </w:tcPr>
          <w:p w14:paraId="45C0251D">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310" w:type="dxa"/>
          </w:tcPr>
          <w:p w14:paraId="511A6F0B">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227" w:type="dxa"/>
          </w:tcPr>
          <w:p w14:paraId="5BA004CC">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3208" w:type="dxa"/>
            <w:gridSpan w:val="2"/>
          </w:tcPr>
          <w:p w14:paraId="76A03DA9">
            <w:pPr>
              <w:keepNext w:val="0"/>
              <w:keepLines w:val="0"/>
              <w:widowControl/>
              <w:suppressLineNumbers w:val="0"/>
              <w:spacing w:before="0" w:beforeAutospacing="0" w:after="0" w:afterAutospacing="0"/>
              <w:ind w:left="0" w:right="0"/>
              <w:rPr>
                <w:rFonts w:hint="eastAsia"/>
                <w:kern w:val="2"/>
                <w:vertAlign w:val="baseline"/>
                <w:lang w:eastAsia="zh-CN"/>
              </w:rPr>
            </w:pPr>
          </w:p>
        </w:tc>
      </w:tr>
      <w:tr w14:paraId="034D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14:paraId="119B3988">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43" w:type="dxa"/>
          </w:tcPr>
          <w:p w14:paraId="3F606653">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029" w:type="dxa"/>
          </w:tcPr>
          <w:p w14:paraId="4BCDD555">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748" w:type="dxa"/>
          </w:tcPr>
          <w:p w14:paraId="438B54D3">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1310" w:type="dxa"/>
          </w:tcPr>
          <w:p w14:paraId="7DE9073F">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2227" w:type="dxa"/>
          </w:tcPr>
          <w:p w14:paraId="6326A4E4">
            <w:pPr>
              <w:keepNext w:val="0"/>
              <w:keepLines w:val="0"/>
              <w:widowControl/>
              <w:suppressLineNumbers w:val="0"/>
              <w:spacing w:before="0" w:beforeAutospacing="0" w:after="0" w:afterAutospacing="0"/>
              <w:ind w:left="0" w:right="0"/>
              <w:rPr>
                <w:rFonts w:hint="eastAsia"/>
                <w:kern w:val="2"/>
                <w:vertAlign w:val="baseline"/>
                <w:lang w:eastAsia="zh-CN"/>
              </w:rPr>
            </w:pPr>
          </w:p>
        </w:tc>
        <w:tc>
          <w:tcPr>
            <w:tcW w:w="3208" w:type="dxa"/>
            <w:gridSpan w:val="2"/>
          </w:tcPr>
          <w:p w14:paraId="75C1A0BC">
            <w:pPr>
              <w:keepNext w:val="0"/>
              <w:keepLines w:val="0"/>
              <w:widowControl/>
              <w:suppressLineNumbers w:val="0"/>
              <w:spacing w:before="0" w:beforeAutospacing="0" w:after="0" w:afterAutospacing="0"/>
              <w:ind w:left="0" w:right="0"/>
              <w:rPr>
                <w:rFonts w:hint="eastAsia"/>
                <w:kern w:val="2"/>
                <w:vertAlign w:val="baseline"/>
                <w:lang w:eastAsia="zh-CN"/>
              </w:rPr>
            </w:pPr>
          </w:p>
        </w:tc>
      </w:tr>
    </w:tbl>
    <w:p w14:paraId="6662670F">
      <w:pPr>
        <w:pStyle w:val="2"/>
        <w:numPr>
          <w:ilvl w:val="0"/>
          <w:numId w:val="0"/>
        </w:numPr>
        <w:bidi w:val="0"/>
        <w:ind w:leftChars="0"/>
        <w:jc w:val="both"/>
        <w:rPr>
          <w:rFonts w:hint="eastAsia"/>
          <w:lang w:eastAsia="zh-CN"/>
        </w:rPr>
      </w:pPr>
      <w:bookmarkStart w:id="30" w:name="_Toc169192571"/>
      <w:bookmarkStart w:id="31" w:name="_Toc22095"/>
      <w:bookmarkStart w:id="32" w:name="_Toc22613"/>
    </w:p>
    <w:p w14:paraId="720F2119">
      <w:pPr>
        <w:pStyle w:val="2"/>
        <w:numPr>
          <w:ilvl w:val="0"/>
          <w:numId w:val="0"/>
        </w:numPr>
        <w:bidi w:val="0"/>
        <w:ind w:leftChars="0"/>
        <w:jc w:val="both"/>
        <w:rPr>
          <w:rFonts w:hint="eastAsia"/>
          <w:lang w:eastAsia="zh-CN"/>
        </w:rPr>
      </w:pPr>
    </w:p>
    <w:p w14:paraId="410C12DB">
      <w:pPr>
        <w:pStyle w:val="2"/>
        <w:numPr>
          <w:ilvl w:val="0"/>
          <w:numId w:val="0"/>
        </w:numPr>
        <w:bidi w:val="0"/>
        <w:ind w:leftChars="0"/>
        <w:jc w:val="both"/>
        <w:rPr>
          <w:rFonts w:hint="eastAsia"/>
          <w:lang w:eastAsia="zh-CN"/>
        </w:rPr>
      </w:pPr>
    </w:p>
    <w:p w14:paraId="5B39E1D3">
      <w:pPr>
        <w:pStyle w:val="2"/>
        <w:numPr>
          <w:ilvl w:val="0"/>
          <w:numId w:val="0"/>
        </w:numPr>
        <w:bidi w:val="0"/>
        <w:ind w:leftChars="0"/>
        <w:jc w:val="both"/>
        <w:rPr>
          <w:rFonts w:hint="eastAsia"/>
          <w:lang w:eastAsia="zh-CN"/>
        </w:rPr>
      </w:pPr>
    </w:p>
    <w:p w14:paraId="76728AC2">
      <w:pPr>
        <w:pStyle w:val="2"/>
        <w:numPr>
          <w:ilvl w:val="0"/>
          <w:numId w:val="0"/>
        </w:numPr>
        <w:bidi w:val="0"/>
        <w:ind w:leftChars="0"/>
        <w:jc w:val="both"/>
        <w:rPr>
          <w:lang w:eastAsia="zh-CN"/>
        </w:rPr>
      </w:pPr>
      <w:bookmarkStart w:id="51" w:name="_GoBack"/>
      <w:bookmarkEnd w:id="51"/>
      <w:r>
        <w:rPr>
          <w:rFonts w:hint="eastAsia"/>
          <w:lang w:eastAsia="zh-CN"/>
        </w:rPr>
        <w:t>附件1</w:t>
      </w:r>
      <w:r>
        <w:rPr>
          <w:rFonts w:hint="eastAsia"/>
          <w:lang w:val="en-US" w:eastAsia="zh-CN"/>
        </w:rPr>
        <w:t>.2：</w:t>
      </w:r>
      <w:r>
        <w:rPr>
          <w:rFonts w:hint="eastAsia"/>
          <w:lang w:eastAsia="zh-CN"/>
        </w:rPr>
        <w:t>供应商数字化交付清单</w:t>
      </w:r>
      <w:bookmarkEnd w:id="27"/>
      <w:bookmarkEnd w:id="30"/>
      <w:bookmarkEnd w:id="31"/>
      <w:bookmarkEnd w:id="32"/>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142"/>
        <w:gridCol w:w="1122"/>
        <w:gridCol w:w="1690"/>
        <w:gridCol w:w="1755"/>
        <w:gridCol w:w="118"/>
        <w:gridCol w:w="900"/>
        <w:gridCol w:w="765"/>
        <w:gridCol w:w="608"/>
        <w:gridCol w:w="1400"/>
        <w:gridCol w:w="1109"/>
        <w:gridCol w:w="648"/>
        <w:gridCol w:w="252"/>
        <w:gridCol w:w="1731"/>
      </w:tblGrid>
      <w:tr w14:paraId="6AA2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0" w:type="dxa"/>
            <w:gridSpan w:val="2"/>
            <w:vAlign w:val="center"/>
          </w:tcPr>
          <w:p w14:paraId="266CDE80">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项目名称</w:t>
            </w:r>
          </w:p>
        </w:tc>
        <w:tc>
          <w:tcPr>
            <w:tcW w:w="2812" w:type="dxa"/>
            <w:gridSpan w:val="2"/>
            <w:vAlign w:val="center"/>
          </w:tcPr>
          <w:p w14:paraId="46C97D01">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1873" w:type="dxa"/>
            <w:gridSpan w:val="2"/>
            <w:vAlign w:val="center"/>
          </w:tcPr>
          <w:p w14:paraId="51FC0B06">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供应商</w:t>
            </w:r>
          </w:p>
        </w:tc>
        <w:tc>
          <w:tcPr>
            <w:tcW w:w="1665" w:type="dxa"/>
            <w:gridSpan w:val="2"/>
            <w:vAlign w:val="center"/>
          </w:tcPr>
          <w:p w14:paraId="03909DB2">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2008" w:type="dxa"/>
            <w:gridSpan w:val="2"/>
            <w:vAlign w:val="center"/>
          </w:tcPr>
          <w:p w14:paraId="5FEFB30E">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编制人员</w:t>
            </w:r>
          </w:p>
        </w:tc>
        <w:tc>
          <w:tcPr>
            <w:tcW w:w="1109" w:type="dxa"/>
            <w:vAlign w:val="center"/>
          </w:tcPr>
          <w:p w14:paraId="4C2E1D0B">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900" w:type="dxa"/>
            <w:gridSpan w:val="2"/>
            <w:vAlign w:val="center"/>
          </w:tcPr>
          <w:p w14:paraId="7904EF43">
            <w:pPr>
              <w:keepNext w:val="0"/>
              <w:keepLines w:val="0"/>
              <w:widowControl/>
              <w:suppressLineNumbers w:val="0"/>
              <w:spacing w:before="0" w:beforeAutospacing="0" w:after="0" w:afterAutospacing="0" w:line="240" w:lineRule="auto"/>
              <w:ind w:left="0" w:leftChars="0" w:right="0" w:rightChars="0"/>
              <w:jc w:val="center"/>
              <w:rPr>
                <w:rFonts w:hint="eastAsia" w:ascii="宋体" w:hAnsi="宋体" w:eastAsia="宋体" w:cs="Arial"/>
                <w:snapToGrid w:val="0"/>
                <w:color w:val="000000"/>
                <w:kern w:val="2"/>
                <w:sz w:val="24"/>
                <w:szCs w:val="21"/>
                <w:lang w:val="en-US" w:eastAsia="zh-CN" w:bidi="ar-SA"/>
              </w:rPr>
            </w:pPr>
            <w:r>
              <w:rPr>
                <w:rFonts w:hint="eastAsia"/>
                <w:kern w:val="2"/>
                <w:lang w:eastAsia="zh-CN"/>
              </w:rPr>
              <w:t>邮箱</w:t>
            </w:r>
          </w:p>
        </w:tc>
        <w:tc>
          <w:tcPr>
            <w:tcW w:w="1731" w:type="dxa"/>
            <w:vAlign w:val="center"/>
          </w:tcPr>
          <w:p w14:paraId="6AD8C1C3">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r>
      <w:tr w14:paraId="7AFC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0" w:type="dxa"/>
            <w:gridSpan w:val="2"/>
            <w:vAlign w:val="center"/>
          </w:tcPr>
          <w:p w14:paraId="3931E95C">
            <w:pPr>
              <w:keepNext w:val="0"/>
              <w:keepLines w:val="0"/>
              <w:widowControl/>
              <w:suppressLineNumbers w:val="0"/>
              <w:spacing w:before="0" w:beforeAutospacing="0" w:after="0" w:afterAutospacing="0" w:line="240" w:lineRule="auto"/>
              <w:ind w:left="0" w:right="0"/>
              <w:jc w:val="center"/>
              <w:rPr>
                <w:rFonts w:hint="default"/>
                <w:kern w:val="2"/>
                <w:lang w:val="en-US" w:eastAsia="zh-CN"/>
              </w:rPr>
            </w:pPr>
            <w:r>
              <w:rPr>
                <w:rFonts w:hint="eastAsia"/>
                <w:kern w:val="2"/>
                <w:lang w:val="en-US" w:eastAsia="zh-CN"/>
              </w:rPr>
              <w:t>主项号</w:t>
            </w:r>
          </w:p>
        </w:tc>
        <w:tc>
          <w:tcPr>
            <w:tcW w:w="2812" w:type="dxa"/>
            <w:gridSpan w:val="2"/>
            <w:vAlign w:val="center"/>
          </w:tcPr>
          <w:p w14:paraId="4EB3F2A7">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1873" w:type="dxa"/>
            <w:gridSpan w:val="2"/>
            <w:vAlign w:val="center"/>
          </w:tcPr>
          <w:p w14:paraId="302B10E9">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订单号/合同号</w:t>
            </w:r>
          </w:p>
        </w:tc>
        <w:tc>
          <w:tcPr>
            <w:tcW w:w="1665" w:type="dxa"/>
            <w:gridSpan w:val="2"/>
            <w:vAlign w:val="center"/>
          </w:tcPr>
          <w:p w14:paraId="6F737F44">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2008" w:type="dxa"/>
            <w:gridSpan w:val="2"/>
            <w:vAlign w:val="center"/>
          </w:tcPr>
          <w:p w14:paraId="6C512AB0">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校核人员</w:t>
            </w:r>
          </w:p>
        </w:tc>
        <w:tc>
          <w:tcPr>
            <w:tcW w:w="1109" w:type="dxa"/>
            <w:vAlign w:val="center"/>
          </w:tcPr>
          <w:p w14:paraId="4737D4D3">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c>
          <w:tcPr>
            <w:tcW w:w="900" w:type="dxa"/>
            <w:gridSpan w:val="2"/>
            <w:vAlign w:val="center"/>
          </w:tcPr>
          <w:p w14:paraId="76F68118">
            <w:pPr>
              <w:keepNext w:val="0"/>
              <w:keepLines w:val="0"/>
              <w:widowControl/>
              <w:suppressLineNumbers w:val="0"/>
              <w:spacing w:before="0" w:beforeAutospacing="0" w:after="0" w:afterAutospacing="0" w:line="240" w:lineRule="auto"/>
              <w:ind w:left="0" w:leftChars="0" w:right="0" w:rightChars="0"/>
              <w:jc w:val="center"/>
              <w:rPr>
                <w:rFonts w:hint="eastAsia" w:ascii="宋体" w:hAnsi="宋体" w:eastAsia="宋体" w:cs="Arial"/>
                <w:snapToGrid w:val="0"/>
                <w:color w:val="000000"/>
                <w:kern w:val="2"/>
                <w:sz w:val="24"/>
                <w:szCs w:val="21"/>
                <w:lang w:val="en-US" w:eastAsia="zh-CN" w:bidi="ar-SA"/>
              </w:rPr>
            </w:pPr>
            <w:r>
              <w:rPr>
                <w:rFonts w:hint="eastAsia"/>
                <w:kern w:val="2"/>
                <w:lang w:eastAsia="zh-CN"/>
              </w:rPr>
              <w:t>邮箱</w:t>
            </w:r>
          </w:p>
        </w:tc>
        <w:tc>
          <w:tcPr>
            <w:tcW w:w="1731" w:type="dxa"/>
            <w:vAlign w:val="center"/>
          </w:tcPr>
          <w:p w14:paraId="6B0D8C9B">
            <w:pPr>
              <w:keepNext w:val="0"/>
              <w:keepLines w:val="0"/>
              <w:widowControl/>
              <w:suppressLineNumbers w:val="0"/>
              <w:spacing w:before="0" w:beforeAutospacing="0" w:after="0" w:afterAutospacing="0" w:line="240" w:lineRule="auto"/>
              <w:ind w:left="0" w:right="0"/>
              <w:jc w:val="center"/>
              <w:rPr>
                <w:rFonts w:hint="eastAsia"/>
                <w:kern w:val="2"/>
                <w:lang w:eastAsia="zh-CN"/>
              </w:rPr>
            </w:pPr>
          </w:p>
        </w:tc>
      </w:tr>
      <w:tr w14:paraId="31EE4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2" w:type="dxa"/>
            <w:gridSpan w:val="4"/>
            <w:shd w:val="clear" w:color="auto" w:fill="auto"/>
            <w:vAlign w:val="center"/>
          </w:tcPr>
          <w:p w14:paraId="376BA00C">
            <w:pPr>
              <w:keepNext w:val="0"/>
              <w:keepLines w:val="0"/>
              <w:widowControl/>
              <w:suppressLineNumbers w:val="0"/>
              <w:spacing w:before="0" w:beforeAutospacing="0" w:after="0" w:afterAutospacing="0" w:line="240" w:lineRule="auto"/>
              <w:ind w:left="0" w:right="0"/>
              <w:jc w:val="center"/>
              <w:rPr>
                <w:rFonts w:hint="eastAsia"/>
                <w:b/>
                <w:color w:val="auto"/>
                <w:kern w:val="2"/>
                <w:lang w:eastAsia="zh-CN"/>
              </w:rPr>
            </w:pPr>
            <w:r>
              <w:rPr>
                <w:rFonts w:hint="eastAsia"/>
                <w:b/>
                <w:color w:val="auto"/>
                <w:kern w:val="2"/>
                <w:lang w:eastAsia="zh-CN"/>
              </w:rPr>
              <w:t>供应商数据</w:t>
            </w:r>
          </w:p>
        </w:tc>
        <w:tc>
          <w:tcPr>
            <w:tcW w:w="5546" w:type="dxa"/>
            <w:gridSpan w:val="6"/>
            <w:shd w:val="clear" w:color="auto" w:fill="auto"/>
            <w:vAlign w:val="center"/>
          </w:tcPr>
          <w:p w14:paraId="2ED8A47E">
            <w:pPr>
              <w:keepNext w:val="0"/>
              <w:keepLines w:val="0"/>
              <w:widowControl/>
              <w:suppressLineNumbers w:val="0"/>
              <w:spacing w:before="0" w:beforeAutospacing="0" w:after="0" w:afterAutospacing="0" w:line="240" w:lineRule="auto"/>
              <w:ind w:left="0" w:right="0"/>
              <w:jc w:val="center"/>
              <w:rPr>
                <w:rFonts w:hint="eastAsia"/>
                <w:b/>
                <w:color w:val="auto"/>
                <w:kern w:val="2"/>
                <w:lang w:eastAsia="zh-CN"/>
              </w:rPr>
            </w:pPr>
            <w:r>
              <w:rPr>
                <w:rFonts w:hint="eastAsia"/>
                <w:b/>
                <w:color w:val="auto"/>
                <w:kern w:val="2"/>
                <w:lang w:eastAsia="zh-CN"/>
              </w:rPr>
              <w:t>供应商文档</w:t>
            </w:r>
          </w:p>
        </w:tc>
        <w:tc>
          <w:tcPr>
            <w:tcW w:w="3740" w:type="dxa"/>
            <w:gridSpan w:val="4"/>
            <w:shd w:val="clear" w:color="auto" w:fill="auto"/>
            <w:vAlign w:val="center"/>
          </w:tcPr>
          <w:p w14:paraId="6B5B83A4">
            <w:pPr>
              <w:keepNext w:val="0"/>
              <w:keepLines w:val="0"/>
              <w:widowControl/>
              <w:suppressLineNumbers w:val="0"/>
              <w:spacing w:before="0" w:beforeAutospacing="0" w:after="0" w:afterAutospacing="0" w:line="240" w:lineRule="auto"/>
              <w:ind w:left="0" w:right="0"/>
              <w:jc w:val="center"/>
              <w:rPr>
                <w:rFonts w:hint="eastAsia"/>
                <w:b/>
                <w:color w:val="auto"/>
                <w:kern w:val="2"/>
                <w:lang w:eastAsia="zh-CN"/>
              </w:rPr>
            </w:pPr>
            <w:r>
              <w:rPr>
                <w:rFonts w:hint="eastAsia"/>
                <w:b/>
                <w:color w:val="auto"/>
                <w:kern w:val="2"/>
                <w:lang w:eastAsia="zh-CN"/>
              </w:rPr>
              <w:t>供应商</w:t>
            </w:r>
            <w:r>
              <w:rPr>
                <w:rFonts w:hint="eastAsia"/>
                <w:b/>
                <w:color w:val="auto"/>
                <w:kern w:val="2"/>
                <w:lang w:val="en-US" w:eastAsia="zh-CN"/>
              </w:rPr>
              <w:t>三维模型</w:t>
            </w:r>
          </w:p>
        </w:tc>
      </w:tr>
      <w:tr w14:paraId="0D73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top"/>
          </w:tcPr>
          <w:p w14:paraId="0BD8A36A">
            <w:pPr>
              <w:keepNext w:val="0"/>
              <w:keepLines w:val="0"/>
              <w:widowControl/>
              <w:suppressLineNumbers w:val="0"/>
              <w:spacing w:before="0" w:beforeAutospacing="0" w:after="0" w:afterAutospacing="0"/>
              <w:ind w:left="0" w:right="0"/>
              <w:jc w:val="left"/>
              <w:rPr>
                <w:rFonts w:hint="eastAsia"/>
                <w:kern w:val="2"/>
                <w:lang w:eastAsia="zh-CN"/>
              </w:rPr>
            </w:pPr>
            <w:r>
              <w:rPr>
                <w:rFonts w:hint="eastAsia"/>
                <w:kern w:val="2"/>
                <w:vertAlign w:val="baseline"/>
                <w:lang w:val="en-US" w:eastAsia="zh-CN"/>
              </w:rPr>
              <w:t>工厂对象位号</w:t>
            </w:r>
          </w:p>
        </w:tc>
        <w:tc>
          <w:tcPr>
            <w:tcW w:w="1264" w:type="dxa"/>
            <w:gridSpan w:val="2"/>
            <w:shd w:val="clear" w:color="auto" w:fill="FFFFFF" w:themeFill="background1"/>
            <w:vAlign w:val="top"/>
          </w:tcPr>
          <w:p w14:paraId="7676842D">
            <w:pPr>
              <w:keepNext w:val="0"/>
              <w:keepLines w:val="0"/>
              <w:widowControl/>
              <w:suppressLineNumbers w:val="0"/>
              <w:spacing w:before="0" w:beforeAutospacing="0" w:after="0" w:afterAutospacing="0"/>
              <w:ind w:left="0" w:right="0"/>
              <w:jc w:val="left"/>
              <w:rPr>
                <w:rFonts w:hint="eastAsia"/>
                <w:kern w:val="2"/>
                <w:lang w:eastAsia="zh-CN"/>
              </w:rPr>
            </w:pPr>
            <w:r>
              <w:rPr>
                <w:rFonts w:hint="eastAsia"/>
                <w:kern w:val="2"/>
                <w:vertAlign w:val="baseline"/>
                <w:lang w:val="en-US" w:eastAsia="zh-CN"/>
              </w:rPr>
              <w:t>设备名称</w:t>
            </w:r>
          </w:p>
        </w:tc>
        <w:tc>
          <w:tcPr>
            <w:tcW w:w="1690" w:type="dxa"/>
            <w:shd w:val="clear" w:color="auto" w:fill="FFFFFF" w:themeFill="background1"/>
            <w:vAlign w:val="center"/>
          </w:tcPr>
          <w:p w14:paraId="69FE089F">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数据模板编号</w:t>
            </w:r>
          </w:p>
        </w:tc>
        <w:tc>
          <w:tcPr>
            <w:tcW w:w="1755" w:type="dxa"/>
            <w:shd w:val="clear" w:color="auto" w:fill="FFFFFF" w:themeFill="background1"/>
            <w:vAlign w:val="center"/>
          </w:tcPr>
          <w:p w14:paraId="719A4238">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vertAlign w:val="baseline"/>
                <w:lang w:val="en-US" w:eastAsia="zh-CN"/>
              </w:rPr>
              <w:t>工厂对象位号</w:t>
            </w:r>
          </w:p>
        </w:tc>
        <w:tc>
          <w:tcPr>
            <w:tcW w:w="1018" w:type="dxa"/>
            <w:gridSpan w:val="2"/>
            <w:shd w:val="clear" w:color="auto" w:fill="FFFFFF" w:themeFill="background1"/>
            <w:vAlign w:val="center"/>
          </w:tcPr>
          <w:p w14:paraId="2836BB38">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文件名</w:t>
            </w:r>
          </w:p>
        </w:tc>
        <w:tc>
          <w:tcPr>
            <w:tcW w:w="1373" w:type="dxa"/>
            <w:gridSpan w:val="2"/>
            <w:shd w:val="clear" w:color="auto" w:fill="FFFFFF" w:themeFill="background1"/>
            <w:vAlign w:val="center"/>
          </w:tcPr>
          <w:p w14:paraId="2D354F6F">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文件编号</w:t>
            </w:r>
          </w:p>
        </w:tc>
        <w:tc>
          <w:tcPr>
            <w:tcW w:w="1400" w:type="dxa"/>
            <w:shd w:val="clear" w:color="auto" w:fill="FFFFFF" w:themeFill="background1"/>
            <w:vAlign w:val="center"/>
          </w:tcPr>
          <w:p w14:paraId="1C74CB60">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文件说明</w:t>
            </w:r>
          </w:p>
        </w:tc>
        <w:tc>
          <w:tcPr>
            <w:tcW w:w="1757" w:type="dxa"/>
            <w:gridSpan w:val="2"/>
            <w:shd w:val="clear" w:color="auto" w:fill="FFFFFF" w:themeFill="background1"/>
            <w:vAlign w:val="center"/>
          </w:tcPr>
          <w:p w14:paraId="5763D11A">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vertAlign w:val="baseline"/>
                <w:lang w:val="en-US" w:eastAsia="zh-CN"/>
              </w:rPr>
              <w:t>工厂对象位号</w:t>
            </w:r>
          </w:p>
        </w:tc>
        <w:tc>
          <w:tcPr>
            <w:tcW w:w="1983" w:type="dxa"/>
            <w:gridSpan w:val="2"/>
            <w:shd w:val="clear" w:color="auto" w:fill="FFFFFF" w:themeFill="background1"/>
            <w:vAlign w:val="center"/>
          </w:tcPr>
          <w:p w14:paraId="2C854594">
            <w:pPr>
              <w:keepNext w:val="0"/>
              <w:keepLines w:val="0"/>
              <w:widowControl/>
              <w:suppressLineNumbers w:val="0"/>
              <w:spacing w:before="0" w:beforeAutospacing="0" w:after="0" w:afterAutospacing="0" w:line="240" w:lineRule="auto"/>
              <w:ind w:left="0" w:right="0"/>
              <w:jc w:val="center"/>
              <w:rPr>
                <w:rFonts w:hint="eastAsia"/>
                <w:kern w:val="2"/>
                <w:lang w:eastAsia="zh-CN"/>
              </w:rPr>
            </w:pPr>
            <w:r>
              <w:rPr>
                <w:rFonts w:hint="eastAsia"/>
                <w:kern w:val="2"/>
                <w:lang w:eastAsia="zh-CN"/>
              </w:rPr>
              <w:t>文件名</w:t>
            </w:r>
          </w:p>
        </w:tc>
      </w:tr>
      <w:tr w14:paraId="023B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center"/>
          </w:tcPr>
          <w:p w14:paraId="52E453C5">
            <w:pPr>
              <w:keepNext w:val="0"/>
              <w:keepLines w:val="0"/>
              <w:widowControl/>
              <w:suppressLineNumbers w:val="0"/>
              <w:spacing w:before="0" w:beforeAutospacing="0" w:after="0" w:afterAutospacing="0"/>
              <w:ind w:left="0" w:right="0"/>
              <w:jc w:val="center"/>
              <w:rPr>
                <w:rFonts w:hint="eastAsia"/>
                <w:kern w:val="2"/>
                <w:lang w:eastAsia="zh-CN"/>
              </w:rPr>
            </w:pPr>
          </w:p>
        </w:tc>
        <w:tc>
          <w:tcPr>
            <w:tcW w:w="1264" w:type="dxa"/>
            <w:gridSpan w:val="2"/>
            <w:shd w:val="clear" w:color="auto" w:fill="FFFFFF" w:themeFill="background1"/>
            <w:vAlign w:val="center"/>
          </w:tcPr>
          <w:p w14:paraId="7DFD8076">
            <w:pPr>
              <w:keepNext w:val="0"/>
              <w:keepLines w:val="0"/>
              <w:widowControl/>
              <w:suppressLineNumbers w:val="0"/>
              <w:spacing w:before="0" w:beforeAutospacing="0" w:after="0" w:afterAutospacing="0"/>
              <w:ind w:left="0" w:right="0"/>
              <w:jc w:val="center"/>
              <w:rPr>
                <w:rFonts w:hint="eastAsia"/>
                <w:kern w:val="2"/>
                <w:lang w:eastAsia="zh-CN"/>
              </w:rPr>
            </w:pPr>
          </w:p>
        </w:tc>
        <w:tc>
          <w:tcPr>
            <w:tcW w:w="1690" w:type="dxa"/>
            <w:shd w:val="clear" w:color="auto" w:fill="FFFFFF" w:themeFill="background1"/>
            <w:vAlign w:val="center"/>
          </w:tcPr>
          <w:p w14:paraId="026256B2">
            <w:pPr>
              <w:keepNext w:val="0"/>
              <w:keepLines w:val="0"/>
              <w:widowControl/>
              <w:suppressLineNumbers w:val="0"/>
              <w:spacing w:before="0" w:beforeAutospacing="0" w:after="0" w:afterAutospacing="0"/>
              <w:ind w:left="0" w:right="0"/>
              <w:jc w:val="center"/>
              <w:rPr>
                <w:rFonts w:hint="eastAsia"/>
                <w:kern w:val="2"/>
                <w:lang w:eastAsia="zh-CN"/>
              </w:rPr>
            </w:pPr>
          </w:p>
        </w:tc>
        <w:tc>
          <w:tcPr>
            <w:tcW w:w="1755" w:type="dxa"/>
            <w:shd w:val="clear" w:color="auto" w:fill="FFFFFF" w:themeFill="background1"/>
            <w:vAlign w:val="center"/>
          </w:tcPr>
          <w:p w14:paraId="1818D574">
            <w:pPr>
              <w:keepNext w:val="0"/>
              <w:keepLines w:val="0"/>
              <w:widowControl/>
              <w:suppressLineNumbers w:val="0"/>
              <w:spacing w:before="0" w:beforeAutospacing="0" w:after="0" w:afterAutospacing="0"/>
              <w:ind w:left="0" w:right="0"/>
              <w:jc w:val="center"/>
              <w:rPr>
                <w:rFonts w:hint="eastAsia"/>
                <w:kern w:val="2"/>
                <w:lang w:eastAsia="zh-CN"/>
              </w:rPr>
            </w:pPr>
          </w:p>
        </w:tc>
        <w:tc>
          <w:tcPr>
            <w:tcW w:w="1018" w:type="dxa"/>
            <w:gridSpan w:val="2"/>
            <w:shd w:val="clear" w:color="auto" w:fill="FFFFFF" w:themeFill="background1"/>
            <w:vAlign w:val="center"/>
          </w:tcPr>
          <w:p w14:paraId="465A81AB">
            <w:pPr>
              <w:keepNext w:val="0"/>
              <w:keepLines w:val="0"/>
              <w:widowControl/>
              <w:suppressLineNumbers w:val="0"/>
              <w:spacing w:before="0" w:beforeAutospacing="0" w:after="0" w:afterAutospacing="0"/>
              <w:ind w:left="0" w:right="0"/>
              <w:jc w:val="center"/>
              <w:rPr>
                <w:rFonts w:hint="eastAsia"/>
                <w:kern w:val="2"/>
                <w:lang w:eastAsia="zh-CN"/>
              </w:rPr>
            </w:pPr>
          </w:p>
        </w:tc>
        <w:tc>
          <w:tcPr>
            <w:tcW w:w="1373" w:type="dxa"/>
            <w:gridSpan w:val="2"/>
            <w:shd w:val="clear" w:color="auto" w:fill="FFFFFF" w:themeFill="background1"/>
            <w:vAlign w:val="center"/>
          </w:tcPr>
          <w:p w14:paraId="1E42A1A7">
            <w:pPr>
              <w:keepNext w:val="0"/>
              <w:keepLines w:val="0"/>
              <w:widowControl/>
              <w:suppressLineNumbers w:val="0"/>
              <w:spacing w:before="0" w:beforeAutospacing="0" w:after="0" w:afterAutospacing="0"/>
              <w:ind w:left="0" w:right="0"/>
              <w:jc w:val="center"/>
              <w:rPr>
                <w:rFonts w:hint="eastAsia"/>
                <w:kern w:val="2"/>
                <w:lang w:eastAsia="zh-CN"/>
              </w:rPr>
            </w:pPr>
          </w:p>
        </w:tc>
        <w:tc>
          <w:tcPr>
            <w:tcW w:w="1400" w:type="dxa"/>
            <w:shd w:val="clear" w:color="auto" w:fill="FFFFFF" w:themeFill="background1"/>
          </w:tcPr>
          <w:p w14:paraId="75C3CFCA">
            <w:pPr>
              <w:keepNext w:val="0"/>
              <w:keepLines w:val="0"/>
              <w:widowControl/>
              <w:suppressLineNumbers w:val="0"/>
              <w:spacing w:before="0" w:beforeAutospacing="0" w:after="0" w:afterAutospacing="0"/>
              <w:ind w:left="0" w:right="0"/>
              <w:jc w:val="center"/>
              <w:rPr>
                <w:rFonts w:hint="eastAsia"/>
                <w:kern w:val="2"/>
                <w:lang w:eastAsia="zh-CN"/>
              </w:rPr>
            </w:pPr>
          </w:p>
        </w:tc>
        <w:tc>
          <w:tcPr>
            <w:tcW w:w="1757" w:type="dxa"/>
            <w:gridSpan w:val="2"/>
            <w:shd w:val="clear" w:color="auto" w:fill="FFFFFF" w:themeFill="background1"/>
            <w:vAlign w:val="center"/>
          </w:tcPr>
          <w:p w14:paraId="67D3251F">
            <w:pPr>
              <w:keepNext w:val="0"/>
              <w:keepLines w:val="0"/>
              <w:widowControl/>
              <w:suppressLineNumbers w:val="0"/>
              <w:spacing w:before="0" w:beforeAutospacing="0" w:after="0" w:afterAutospacing="0"/>
              <w:ind w:left="0" w:right="0"/>
              <w:jc w:val="center"/>
              <w:rPr>
                <w:rFonts w:hint="eastAsia"/>
                <w:kern w:val="2"/>
                <w:lang w:eastAsia="zh-CN"/>
              </w:rPr>
            </w:pPr>
          </w:p>
        </w:tc>
        <w:tc>
          <w:tcPr>
            <w:tcW w:w="1983" w:type="dxa"/>
            <w:gridSpan w:val="2"/>
            <w:shd w:val="clear" w:color="auto" w:fill="FFFFFF" w:themeFill="background1"/>
            <w:vAlign w:val="center"/>
          </w:tcPr>
          <w:p w14:paraId="2964D3AB">
            <w:pPr>
              <w:keepNext w:val="0"/>
              <w:keepLines w:val="0"/>
              <w:widowControl/>
              <w:suppressLineNumbers w:val="0"/>
              <w:spacing w:before="0" w:beforeAutospacing="0" w:after="0" w:afterAutospacing="0"/>
              <w:ind w:left="0" w:right="0"/>
              <w:jc w:val="center"/>
              <w:rPr>
                <w:rFonts w:hint="eastAsia"/>
                <w:kern w:val="2"/>
                <w:lang w:eastAsia="zh-CN"/>
              </w:rPr>
            </w:pPr>
          </w:p>
        </w:tc>
      </w:tr>
      <w:tr w14:paraId="598B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center"/>
          </w:tcPr>
          <w:p w14:paraId="0AB130AB">
            <w:pPr>
              <w:keepNext w:val="0"/>
              <w:keepLines w:val="0"/>
              <w:widowControl/>
              <w:suppressLineNumbers w:val="0"/>
              <w:spacing w:before="0" w:beforeAutospacing="0" w:after="0" w:afterAutospacing="0"/>
              <w:ind w:left="0" w:right="0"/>
              <w:jc w:val="center"/>
              <w:rPr>
                <w:rFonts w:hint="eastAsia"/>
                <w:kern w:val="2"/>
                <w:lang w:eastAsia="zh-CN"/>
              </w:rPr>
            </w:pPr>
          </w:p>
        </w:tc>
        <w:tc>
          <w:tcPr>
            <w:tcW w:w="1264" w:type="dxa"/>
            <w:gridSpan w:val="2"/>
            <w:shd w:val="clear" w:color="auto" w:fill="FFFFFF" w:themeFill="background1"/>
            <w:vAlign w:val="center"/>
          </w:tcPr>
          <w:p w14:paraId="555EC9EC">
            <w:pPr>
              <w:keepNext w:val="0"/>
              <w:keepLines w:val="0"/>
              <w:widowControl/>
              <w:suppressLineNumbers w:val="0"/>
              <w:spacing w:before="0" w:beforeAutospacing="0" w:after="0" w:afterAutospacing="0"/>
              <w:ind w:left="0" w:right="0"/>
              <w:jc w:val="center"/>
              <w:rPr>
                <w:rFonts w:hint="eastAsia"/>
                <w:kern w:val="2"/>
                <w:lang w:eastAsia="zh-CN"/>
              </w:rPr>
            </w:pPr>
          </w:p>
        </w:tc>
        <w:tc>
          <w:tcPr>
            <w:tcW w:w="1690" w:type="dxa"/>
            <w:shd w:val="clear" w:color="auto" w:fill="FFFFFF" w:themeFill="background1"/>
            <w:vAlign w:val="center"/>
          </w:tcPr>
          <w:p w14:paraId="46B247F3">
            <w:pPr>
              <w:keepNext w:val="0"/>
              <w:keepLines w:val="0"/>
              <w:widowControl/>
              <w:suppressLineNumbers w:val="0"/>
              <w:spacing w:before="0" w:beforeAutospacing="0" w:after="0" w:afterAutospacing="0"/>
              <w:ind w:left="0" w:right="0"/>
              <w:jc w:val="center"/>
              <w:rPr>
                <w:rFonts w:hint="eastAsia"/>
                <w:kern w:val="2"/>
                <w:lang w:eastAsia="zh-CN"/>
              </w:rPr>
            </w:pPr>
          </w:p>
        </w:tc>
        <w:tc>
          <w:tcPr>
            <w:tcW w:w="1755" w:type="dxa"/>
            <w:shd w:val="clear" w:color="auto" w:fill="FFFFFF" w:themeFill="background1"/>
            <w:vAlign w:val="center"/>
          </w:tcPr>
          <w:p w14:paraId="27637CE1">
            <w:pPr>
              <w:keepNext w:val="0"/>
              <w:keepLines w:val="0"/>
              <w:widowControl/>
              <w:suppressLineNumbers w:val="0"/>
              <w:spacing w:before="0" w:beforeAutospacing="0" w:after="0" w:afterAutospacing="0"/>
              <w:ind w:left="0" w:right="0"/>
              <w:jc w:val="center"/>
              <w:rPr>
                <w:rFonts w:hint="eastAsia"/>
                <w:kern w:val="2"/>
                <w:lang w:eastAsia="zh-CN"/>
              </w:rPr>
            </w:pPr>
          </w:p>
        </w:tc>
        <w:tc>
          <w:tcPr>
            <w:tcW w:w="1018" w:type="dxa"/>
            <w:gridSpan w:val="2"/>
            <w:shd w:val="clear" w:color="auto" w:fill="FFFFFF" w:themeFill="background1"/>
            <w:vAlign w:val="center"/>
          </w:tcPr>
          <w:p w14:paraId="6755B809">
            <w:pPr>
              <w:keepNext w:val="0"/>
              <w:keepLines w:val="0"/>
              <w:widowControl/>
              <w:suppressLineNumbers w:val="0"/>
              <w:spacing w:before="0" w:beforeAutospacing="0" w:after="0" w:afterAutospacing="0"/>
              <w:ind w:left="0" w:right="0"/>
              <w:jc w:val="center"/>
              <w:rPr>
                <w:rFonts w:hint="eastAsia"/>
                <w:kern w:val="2"/>
                <w:lang w:eastAsia="zh-CN"/>
              </w:rPr>
            </w:pPr>
          </w:p>
        </w:tc>
        <w:tc>
          <w:tcPr>
            <w:tcW w:w="1373" w:type="dxa"/>
            <w:gridSpan w:val="2"/>
            <w:shd w:val="clear" w:color="auto" w:fill="FFFFFF" w:themeFill="background1"/>
            <w:vAlign w:val="center"/>
          </w:tcPr>
          <w:p w14:paraId="6F350A3C">
            <w:pPr>
              <w:keepNext w:val="0"/>
              <w:keepLines w:val="0"/>
              <w:widowControl/>
              <w:suppressLineNumbers w:val="0"/>
              <w:spacing w:before="0" w:beforeAutospacing="0" w:after="0" w:afterAutospacing="0"/>
              <w:ind w:left="0" w:right="0"/>
              <w:jc w:val="center"/>
              <w:rPr>
                <w:rFonts w:hint="eastAsia"/>
                <w:kern w:val="2"/>
                <w:lang w:eastAsia="zh-CN"/>
              </w:rPr>
            </w:pPr>
          </w:p>
        </w:tc>
        <w:tc>
          <w:tcPr>
            <w:tcW w:w="1400" w:type="dxa"/>
            <w:shd w:val="clear" w:color="auto" w:fill="FFFFFF" w:themeFill="background1"/>
          </w:tcPr>
          <w:p w14:paraId="618EE1F6">
            <w:pPr>
              <w:keepNext w:val="0"/>
              <w:keepLines w:val="0"/>
              <w:widowControl/>
              <w:suppressLineNumbers w:val="0"/>
              <w:spacing w:before="0" w:beforeAutospacing="0" w:after="0" w:afterAutospacing="0"/>
              <w:ind w:left="0" w:right="0"/>
              <w:jc w:val="center"/>
              <w:rPr>
                <w:rFonts w:hint="eastAsia"/>
                <w:kern w:val="2"/>
                <w:lang w:eastAsia="zh-CN"/>
              </w:rPr>
            </w:pPr>
          </w:p>
        </w:tc>
        <w:tc>
          <w:tcPr>
            <w:tcW w:w="1757" w:type="dxa"/>
            <w:gridSpan w:val="2"/>
            <w:shd w:val="clear" w:color="auto" w:fill="FFFFFF" w:themeFill="background1"/>
            <w:vAlign w:val="center"/>
          </w:tcPr>
          <w:p w14:paraId="4ECE93F5">
            <w:pPr>
              <w:keepNext w:val="0"/>
              <w:keepLines w:val="0"/>
              <w:widowControl/>
              <w:suppressLineNumbers w:val="0"/>
              <w:spacing w:before="0" w:beforeAutospacing="0" w:after="0" w:afterAutospacing="0"/>
              <w:ind w:left="0" w:right="0"/>
              <w:jc w:val="center"/>
              <w:rPr>
                <w:rFonts w:hint="eastAsia"/>
                <w:kern w:val="2"/>
                <w:lang w:eastAsia="zh-CN"/>
              </w:rPr>
            </w:pPr>
          </w:p>
        </w:tc>
        <w:tc>
          <w:tcPr>
            <w:tcW w:w="1983" w:type="dxa"/>
            <w:gridSpan w:val="2"/>
            <w:shd w:val="clear" w:color="auto" w:fill="FFFFFF" w:themeFill="background1"/>
            <w:vAlign w:val="center"/>
          </w:tcPr>
          <w:p w14:paraId="07334C9A">
            <w:pPr>
              <w:keepNext w:val="0"/>
              <w:keepLines w:val="0"/>
              <w:widowControl/>
              <w:suppressLineNumbers w:val="0"/>
              <w:spacing w:before="0" w:beforeAutospacing="0" w:after="0" w:afterAutospacing="0"/>
              <w:ind w:left="0" w:right="0"/>
              <w:jc w:val="center"/>
              <w:rPr>
                <w:rFonts w:hint="eastAsia"/>
                <w:kern w:val="2"/>
                <w:lang w:eastAsia="zh-CN"/>
              </w:rPr>
            </w:pPr>
          </w:p>
        </w:tc>
      </w:tr>
      <w:tr w14:paraId="2306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center"/>
          </w:tcPr>
          <w:p w14:paraId="521F0047">
            <w:pPr>
              <w:keepNext w:val="0"/>
              <w:keepLines w:val="0"/>
              <w:widowControl/>
              <w:suppressLineNumbers w:val="0"/>
              <w:spacing w:before="0" w:beforeAutospacing="0" w:after="0" w:afterAutospacing="0"/>
              <w:ind w:left="0" w:right="0"/>
              <w:jc w:val="center"/>
              <w:rPr>
                <w:rFonts w:hint="eastAsia"/>
                <w:kern w:val="2"/>
                <w:lang w:eastAsia="zh-CN"/>
              </w:rPr>
            </w:pPr>
          </w:p>
        </w:tc>
        <w:tc>
          <w:tcPr>
            <w:tcW w:w="1264" w:type="dxa"/>
            <w:gridSpan w:val="2"/>
            <w:shd w:val="clear" w:color="auto" w:fill="FFFFFF" w:themeFill="background1"/>
            <w:vAlign w:val="center"/>
          </w:tcPr>
          <w:p w14:paraId="1E04448C">
            <w:pPr>
              <w:keepNext w:val="0"/>
              <w:keepLines w:val="0"/>
              <w:widowControl/>
              <w:suppressLineNumbers w:val="0"/>
              <w:spacing w:before="0" w:beforeAutospacing="0" w:after="0" w:afterAutospacing="0"/>
              <w:ind w:left="0" w:right="0"/>
              <w:jc w:val="center"/>
              <w:rPr>
                <w:rFonts w:hint="eastAsia"/>
                <w:kern w:val="2"/>
                <w:lang w:eastAsia="zh-CN"/>
              </w:rPr>
            </w:pPr>
          </w:p>
        </w:tc>
        <w:tc>
          <w:tcPr>
            <w:tcW w:w="1690" w:type="dxa"/>
            <w:shd w:val="clear" w:color="auto" w:fill="FFFFFF" w:themeFill="background1"/>
            <w:vAlign w:val="center"/>
          </w:tcPr>
          <w:p w14:paraId="765552BC">
            <w:pPr>
              <w:keepNext w:val="0"/>
              <w:keepLines w:val="0"/>
              <w:widowControl/>
              <w:suppressLineNumbers w:val="0"/>
              <w:spacing w:before="0" w:beforeAutospacing="0" w:after="0" w:afterAutospacing="0"/>
              <w:ind w:left="0" w:right="0"/>
              <w:jc w:val="center"/>
              <w:rPr>
                <w:rFonts w:hint="eastAsia"/>
                <w:kern w:val="2"/>
                <w:lang w:eastAsia="zh-CN"/>
              </w:rPr>
            </w:pPr>
          </w:p>
        </w:tc>
        <w:tc>
          <w:tcPr>
            <w:tcW w:w="1755" w:type="dxa"/>
            <w:shd w:val="clear" w:color="auto" w:fill="FFFFFF" w:themeFill="background1"/>
            <w:vAlign w:val="center"/>
          </w:tcPr>
          <w:p w14:paraId="11D60A59">
            <w:pPr>
              <w:keepNext w:val="0"/>
              <w:keepLines w:val="0"/>
              <w:widowControl/>
              <w:suppressLineNumbers w:val="0"/>
              <w:spacing w:before="0" w:beforeAutospacing="0" w:after="0" w:afterAutospacing="0"/>
              <w:ind w:left="0" w:right="0"/>
              <w:jc w:val="center"/>
              <w:rPr>
                <w:rFonts w:hint="eastAsia"/>
                <w:kern w:val="2"/>
                <w:lang w:eastAsia="zh-CN"/>
              </w:rPr>
            </w:pPr>
          </w:p>
        </w:tc>
        <w:tc>
          <w:tcPr>
            <w:tcW w:w="1018" w:type="dxa"/>
            <w:gridSpan w:val="2"/>
            <w:shd w:val="clear" w:color="auto" w:fill="FFFFFF" w:themeFill="background1"/>
            <w:vAlign w:val="center"/>
          </w:tcPr>
          <w:p w14:paraId="0821A4BF">
            <w:pPr>
              <w:keepNext w:val="0"/>
              <w:keepLines w:val="0"/>
              <w:widowControl/>
              <w:suppressLineNumbers w:val="0"/>
              <w:spacing w:before="0" w:beforeAutospacing="0" w:after="0" w:afterAutospacing="0"/>
              <w:ind w:left="0" w:right="0"/>
              <w:jc w:val="center"/>
              <w:rPr>
                <w:rFonts w:hint="eastAsia"/>
                <w:kern w:val="2"/>
                <w:lang w:eastAsia="zh-CN"/>
              </w:rPr>
            </w:pPr>
          </w:p>
        </w:tc>
        <w:tc>
          <w:tcPr>
            <w:tcW w:w="1373" w:type="dxa"/>
            <w:gridSpan w:val="2"/>
            <w:shd w:val="clear" w:color="auto" w:fill="FFFFFF" w:themeFill="background1"/>
            <w:vAlign w:val="center"/>
          </w:tcPr>
          <w:p w14:paraId="1E1DE570">
            <w:pPr>
              <w:keepNext w:val="0"/>
              <w:keepLines w:val="0"/>
              <w:widowControl/>
              <w:suppressLineNumbers w:val="0"/>
              <w:spacing w:before="0" w:beforeAutospacing="0" w:after="0" w:afterAutospacing="0"/>
              <w:ind w:left="0" w:right="0"/>
              <w:jc w:val="center"/>
              <w:rPr>
                <w:rFonts w:hint="eastAsia"/>
                <w:kern w:val="2"/>
                <w:lang w:eastAsia="zh-CN"/>
              </w:rPr>
            </w:pPr>
          </w:p>
        </w:tc>
        <w:tc>
          <w:tcPr>
            <w:tcW w:w="1400" w:type="dxa"/>
            <w:shd w:val="clear" w:color="auto" w:fill="FFFFFF" w:themeFill="background1"/>
          </w:tcPr>
          <w:p w14:paraId="7620A720">
            <w:pPr>
              <w:keepNext w:val="0"/>
              <w:keepLines w:val="0"/>
              <w:widowControl/>
              <w:suppressLineNumbers w:val="0"/>
              <w:spacing w:before="0" w:beforeAutospacing="0" w:after="0" w:afterAutospacing="0"/>
              <w:ind w:left="0" w:right="0"/>
              <w:jc w:val="center"/>
              <w:rPr>
                <w:rFonts w:hint="eastAsia"/>
                <w:kern w:val="2"/>
                <w:lang w:eastAsia="zh-CN"/>
              </w:rPr>
            </w:pPr>
          </w:p>
        </w:tc>
        <w:tc>
          <w:tcPr>
            <w:tcW w:w="1757" w:type="dxa"/>
            <w:gridSpan w:val="2"/>
            <w:shd w:val="clear" w:color="auto" w:fill="FFFFFF" w:themeFill="background1"/>
            <w:vAlign w:val="center"/>
          </w:tcPr>
          <w:p w14:paraId="24F5289B">
            <w:pPr>
              <w:keepNext w:val="0"/>
              <w:keepLines w:val="0"/>
              <w:widowControl/>
              <w:suppressLineNumbers w:val="0"/>
              <w:spacing w:before="0" w:beforeAutospacing="0" w:after="0" w:afterAutospacing="0"/>
              <w:ind w:left="0" w:right="0"/>
              <w:jc w:val="center"/>
              <w:rPr>
                <w:rFonts w:hint="eastAsia"/>
                <w:kern w:val="2"/>
                <w:lang w:eastAsia="zh-CN"/>
              </w:rPr>
            </w:pPr>
          </w:p>
        </w:tc>
        <w:tc>
          <w:tcPr>
            <w:tcW w:w="1983" w:type="dxa"/>
            <w:gridSpan w:val="2"/>
            <w:shd w:val="clear" w:color="auto" w:fill="FFFFFF" w:themeFill="background1"/>
            <w:vAlign w:val="center"/>
          </w:tcPr>
          <w:p w14:paraId="1AD9566B">
            <w:pPr>
              <w:keepNext w:val="0"/>
              <w:keepLines w:val="0"/>
              <w:widowControl/>
              <w:suppressLineNumbers w:val="0"/>
              <w:spacing w:before="0" w:beforeAutospacing="0" w:after="0" w:afterAutospacing="0"/>
              <w:ind w:left="0" w:right="0"/>
              <w:jc w:val="center"/>
              <w:rPr>
                <w:rFonts w:hint="eastAsia"/>
                <w:kern w:val="2"/>
                <w:lang w:eastAsia="zh-CN"/>
              </w:rPr>
            </w:pPr>
          </w:p>
        </w:tc>
      </w:tr>
      <w:tr w14:paraId="704B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center"/>
          </w:tcPr>
          <w:p w14:paraId="56F3C12D">
            <w:pPr>
              <w:keepNext w:val="0"/>
              <w:keepLines w:val="0"/>
              <w:widowControl/>
              <w:suppressLineNumbers w:val="0"/>
              <w:spacing w:before="0" w:beforeAutospacing="0" w:after="0" w:afterAutospacing="0"/>
              <w:ind w:left="0" w:right="0"/>
              <w:jc w:val="center"/>
              <w:rPr>
                <w:rFonts w:hint="eastAsia"/>
                <w:kern w:val="2"/>
                <w:lang w:eastAsia="zh-CN"/>
              </w:rPr>
            </w:pPr>
          </w:p>
        </w:tc>
        <w:tc>
          <w:tcPr>
            <w:tcW w:w="1264" w:type="dxa"/>
            <w:gridSpan w:val="2"/>
            <w:shd w:val="clear" w:color="auto" w:fill="FFFFFF" w:themeFill="background1"/>
            <w:vAlign w:val="center"/>
          </w:tcPr>
          <w:p w14:paraId="6E57F225">
            <w:pPr>
              <w:keepNext w:val="0"/>
              <w:keepLines w:val="0"/>
              <w:widowControl/>
              <w:suppressLineNumbers w:val="0"/>
              <w:spacing w:before="0" w:beforeAutospacing="0" w:after="0" w:afterAutospacing="0"/>
              <w:ind w:left="0" w:right="0"/>
              <w:jc w:val="center"/>
              <w:rPr>
                <w:rFonts w:hint="eastAsia"/>
                <w:kern w:val="2"/>
                <w:lang w:eastAsia="zh-CN"/>
              </w:rPr>
            </w:pPr>
          </w:p>
        </w:tc>
        <w:tc>
          <w:tcPr>
            <w:tcW w:w="1690" w:type="dxa"/>
            <w:shd w:val="clear" w:color="auto" w:fill="FFFFFF" w:themeFill="background1"/>
            <w:vAlign w:val="center"/>
          </w:tcPr>
          <w:p w14:paraId="69C601CC">
            <w:pPr>
              <w:keepNext w:val="0"/>
              <w:keepLines w:val="0"/>
              <w:widowControl/>
              <w:suppressLineNumbers w:val="0"/>
              <w:spacing w:before="0" w:beforeAutospacing="0" w:after="0" w:afterAutospacing="0"/>
              <w:ind w:left="0" w:right="0"/>
              <w:jc w:val="center"/>
              <w:rPr>
                <w:rFonts w:hint="eastAsia"/>
                <w:kern w:val="2"/>
                <w:lang w:eastAsia="zh-CN"/>
              </w:rPr>
            </w:pPr>
          </w:p>
        </w:tc>
        <w:tc>
          <w:tcPr>
            <w:tcW w:w="1755" w:type="dxa"/>
            <w:shd w:val="clear" w:color="auto" w:fill="FFFFFF" w:themeFill="background1"/>
            <w:vAlign w:val="center"/>
          </w:tcPr>
          <w:p w14:paraId="1AEFF140">
            <w:pPr>
              <w:keepNext w:val="0"/>
              <w:keepLines w:val="0"/>
              <w:widowControl/>
              <w:suppressLineNumbers w:val="0"/>
              <w:spacing w:before="0" w:beforeAutospacing="0" w:after="0" w:afterAutospacing="0"/>
              <w:ind w:left="0" w:right="0"/>
              <w:jc w:val="center"/>
              <w:rPr>
                <w:rFonts w:hint="eastAsia"/>
                <w:kern w:val="2"/>
                <w:lang w:eastAsia="zh-CN"/>
              </w:rPr>
            </w:pPr>
          </w:p>
        </w:tc>
        <w:tc>
          <w:tcPr>
            <w:tcW w:w="1018" w:type="dxa"/>
            <w:gridSpan w:val="2"/>
            <w:shd w:val="clear" w:color="auto" w:fill="FFFFFF" w:themeFill="background1"/>
            <w:vAlign w:val="center"/>
          </w:tcPr>
          <w:p w14:paraId="61B19B13">
            <w:pPr>
              <w:keepNext w:val="0"/>
              <w:keepLines w:val="0"/>
              <w:widowControl/>
              <w:suppressLineNumbers w:val="0"/>
              <w:spacing w:before="0" w:beforeAutospacing="0" w:after="0" w:afterAutospacing="0"/>
              <w:ind w:left="0" w:right="0"/>
              <w:jc w:val="center"/>
              <w:rPr>
                <w:rFonts w:hint="eastAsia"/>
                <w:kern w:val="2"/>
                <w:lang w:eastAsia="zh-CN"/>
              </w:rPr>
            </w:pPr>
          </w:p>
        </w:tc>
        <w:tc>
          <w:tcPr>
            <w:tcW w:w="1373" w:type="dxa"/>
            <w:gridSpan w:val="2"/>
            <w:shd w:val="clear" w:color="auto" w:fill="FFFFFF" w:themeFill="background1"/>
            <w:vAlign w:val="center"/>
          </w:tcPr>
          <w:p w14:paraId="4CBC2B25">
            <w:pPr>
              <w:keepNext w:val="0"/>
              <w:keepLines w:val="0"/>
              <w:widowControl/>
              <w:suppressLineNumbers w:val="0"/>
              <w:spacing w:before="0" w:beforeAutospacing="0" w:after="0" w:afterAutospacing="0"/>
              <w:ind w:left="0" w:right="0"/>
              <w:jc w:val="center"/>
              <w:rPr>
                <w:rFonts w:hint="eastAsia"/>
                <w:kern w:val="2"/>
                <w:lang w:eastAsia="zh-CN"/>
              </w:rPr>
            </w:pPr>
          </w:p>
        </w:tc>
        <w:tc>
          <w:tcPr>
            <w:tcW w:w="1400" w:type="dxa"/>
            <w:shd w:val="clear" w:color="auto" w:fill="FFFFFF" w:themeFill="background1"/>
          </w:tcPr>
          <w:p w14:paraId="725D28B5">
            <w:pPr>
              <w:keepNext w:val="0"/>
              <w:keepLines w:val="0"/>
              <w:widowControl/>
              <w:suppressLineNumbers w:val="0"/>
              <w:spacing w:before="0" w:beforeAutospacing="0" w:after="0" w:afterAutospacing="0"/>
              <w:ind w:left="0" w:right="0"/>
              <w:jc w:val="center"/>
              <w:rPr>
                <w:rFonts w:hint="eastAsia"/>
                <w:kern w:val="2"/>
                <w:lang w:eastAsia="zh-CN"/>
              </w:rPr>
            </w:pPr>
          </w:p>
        </w:tc>
        <w:tc>
          <w:tcPr>
            <w:tcW w:w="1757" w:type="dxa"/>
            <w:gridSpan w:val="2"/>
            <w:shd w:val="clear" w:color="auto" w:fill="FFFFFF" w:themeFill="background1"/>
            <w:vAlign w:val="center"/>
          </w:tcPr>
          <w:p w14:paraId="7EE5B32F">
            <w:pPr>
              <w:keepNext w:val="0"/>
              <w:keepLines w:val="0"/>
              <w:widowControl/>
              <w:suppressLineNumbers w:val="0"/>
              <w:spacing w:before="0" w:beforeAutospacing="0" w:after="0" w:afterAutospacing="0"/>
              <w:ind w:left="0" w:right="0"/>
              <w:jc w:val="center"/>
              <w:rPr>
                <w:rFonts w:hint="eastAsia"/>
                <w:kern w:val="2"/>
                <w:lang w:eastAsia="zh-CN"/>
              </w:rPr>
            </w:pPr>
          </w:p>
        </w:tc>
        <w:tc>
          <w:tcPr>
            <w:tcW w:w="1983" w:type="dxa"/>
            <w:gridSpan w:val="2"/>
            <w:shd w:val="clear" w:color="auto" w:fill="FFFFFF" w:themeFill="background1"/>
            <w:vAlign w:val="center"/>
          </w:tcPr>
          <w:p w14:paraId="08CE2ACE">
            <w:pPr>
              <w:keepNext w:val="0"/>
              <w:keepLines w:val="0"/>
              <w:widowControl/>
              <w:suppressLineNumbers w:val="0"/>
              <w:spacing w:before="0" w:beforeAutospacing="0" w:after="0" w:afterAutospacing="0"/>
              <w:ind w:left="0" w:right="0"/>
              <w:jc w:val="center"/>
              <w:rPr>
                <w:rFonts w:hint="eastAsia"/>
                <w:kern w:val="2"/>
                <w:lang w:eastAsia="zh-CN"/>
              </w:rPr>
            </w:pPr>
          </w:p>
        </w:tc>
      </w:tr>
      <w:tr w14:paraId="72CC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8" w:type="dxa"/>
            <w:shd w:val="clear" w:color="auto" w:fill="FFFFFF" w:themeFill="background1"/>
            <w:vAlign w:val="center"/>
          </w:tcPr>
          <w:p w14:paraId="258B885D">
            <w:pPr>
              <w:keepNext w:val="0"/>
              <w:keepLines w:val="0"/>
              <w:widowControl/>
              <w:suppressLineNumbers w:val="0"/>
              <w:spacing w:before="0" w:beforeAutospacing="0" w:after="0" w:afterAutospacing="0"/>
              <w:ind w:left="0" w:right="0"/>
              <w:jc w:val="center"/>
              <w:rPr>
                <w:rFonts w:hint="eastAsia"/>
                <w:kern w:val="2"/>
                <w:lang w:eastAsia="zh-CN"/>
              </w:rPr>
            </w:pPr>
          </w:p>
        </w:tc>
        <w:tc>
          <w:tcPr>
            <w:tcW w:w="1264" w:type="dxa"/>
            <w:gridSpan w:val="2"/>
            <w:shd w:val="clear" w:color="auto" w:fill="FFFFFF" w:themeFill="background1"/>
            <w:vAlign w:val="center"/>
          </w:tcPr>
          <w:p w14:paraId="0E0D08F6">
            <w:pPr>
              <w:keepNext w:val="0"/>
              <w:keepLines w:val="0"/>
              <w:widowControl/>
              <w:suppressLineNumbers w:val="0"/>
              <w:spacing w:before="0" w:beforeAutospacing="0" w:after="0" w:afterAutospacing="0"/>
              <w:ind w:left="0" w:right="0"/>
              <w:jc w:val="center"/>
              <w:rPr>
                <w:rFonts w:hint="eastAsia"/>
                <w:kern w:val="2"/>
                <w:lang w:eastAsia="zh-CN"/>
              </w:rPr>
            </w:pPr>
          </w:p>
        </w:tc>
        <w:tc>
          <w:tcPr>
            <w:tcW w:w="1690" w:type="dxa"/>
            <w:shd w:val="clear" w:color="auto" w:fill="FFFFFF" w:themeFill="background1"/>
            <w:vAlign w:val="center"/>
          </w:tcPr>
          <w:p w14:paraId="7B32373B">
            <w:pPr>
              <w:keepNext w:val="0"/>
              <w:keepLines w:val="0"/>
              <w:widowControl/>
              <w:suppressLineNumbers w:val="0"/>
              <w:spacing w:before="0" w:beforeAutospacing="0" w:after="0" w:afterAutospacing="0"/>
              <w:ind w:left="0" w:right="0"/>
              <w:jc w:val="center"/>
              <w:rPr>
                <w:rFonts w:hint="eastAsia"/>
                <w:kern w:val="2"/>
                <w:lang w:eastAsia="zh-CN"/>
              </w:rPr>
            </w:pPr>
          </w:p>
        </w:tc>
        <w:tc>
          <w:tcPr>
            <w:tcW w:w="1755" w:type="dxa"/>
            <w:shd w:val="clear" w:color="auto" w:fill="FFFFFF" w:themeFill="background1"/>
            <w:vAlign w:val="center"/>
          </w:tcPr>
          <w:p w14:paraId="11651470">
            <w:pPr>
              <w:keepNext w:val="0"/>
              <w:keepLines w:val="0"/>
              <w:widowControl/>
              <w:suppressLineNumbers w:val="0"/>
              <w:spacing w:before="0" w:beforeAutospacing="0" w:after="0" w:afterAutospacing="0"/>
              <w:ind w:left="0" w:right="0"/>
              <w:jc w:val="center"/>
              <w:rPr>
                <w:rFonts w:hint="eastAsia"/>
                <w:kern w:val="2"/>
                <w:lang w:eastAsia="zh-CN"/>
              </w:rPr>
            </w:pPr>
          </w:p>
        </w:tc>
        <w:tc>
          <w:tcPr>
            <w:tcW w:w="1018" w:type="dxa"/>
            <w:gridSpan w:val="2"/>
            <w:shd w:val="clear" w:color="auto" w:fill="FFFFFF" w:themeFill="background1"/>
            <w:vAlign w:val="center"/>
          </w:tcPr>
          <w:p w14:paraId="4FB6CF4E">
            <w:pPr>
              <w:keepNext w:val="0"/>
              <w:keepLines w:val="0"/>
              <w:widowControl/>
              <w:suppressLineNumbers w:val="0"/>
              <w:spacing w:before="0" w:beforeAutospacing="0" w:after="0" w:afterAutospacing="0"/>
              <w:ind w:left="0" w:right="0"/>
              <w:jc w:val="center"/>
              <w:rPr>
                <w:rFonts w:hint="eastAsia"/>
                <w:kern w:val="2"/>
                <w:lang w:eastAsia="zh-CN"/>
              </w:rPr>
            </w:pPr>
          </w:p>
        </w:tc>
        <w:tc>
          <w:tcPr>
            <w:tcW w:w="1373" w:type="dxa"/>
            <w:gridSpan w:val="2"/>
            <w:shd w:val="clear" w:color="auto" w:fill="FFFFFF" w:themeFill="background1"/>
            <w:vAlign w:val="center"/>
          </w:tcPr>
          <w:p w14:paraId="50A45E73">
            <w:pPr>
              <w:keepNext w:val="0"/>
              <w:keepLines w:val="0"/>
              <w:widowControl/>
              <w:suppressLineNumbers w:val="0"/>
              <w:spacing w:before="0" w:beforeAutospacing="0" w:after="0" w:afterAutospacing="0"/>
              <w:ind w:left="0" w:right="0"/>
              <w:jc w:val="center"/>
              <w:rPr>
                <w:rFonts w:hint="eastAsia"/>
                <w:kern w:val="2"/>
                <w:lang w:eastAsia="zh-CN"/>
              </w:rPr>
            </w:pPr>
          </w:p>
        </w:tc>
        <w:tc>
          <w:tcPr>
            <w:tcW w:w="1400" w:type="dxa"/>
            <w:shd w:val="clear" w:color="auto" w:fill="FFFFFF" w:themeFill="background1"/>
          </w:tcPr>
          <w:p w14:paraId="34372B74">
            <w:pPr>
              <w:keepNext w:val="0"/>
              <w:keepLines w:val="0"/>
              <w:widowControl/>
              <w:suppressLineNumbers w:val="0"/>
              <w:spacing w:before="0" w:beforeAutospacing="0" w:after="0" w:afterAutospacing="0"/>
              <w:ind w:left="0" w:right="0"/>
              <w:jc w:val="center"/>
              <w:rPr>
                <w:rFonts w:hint="eastAsia"/>
                <w:kern w:val="2"/>
                <w:lang w:eastAsia="zh-CN"/>
              </w:rPr>
            </w:pPr>
          </w:p>
        </w:tc>
        <w:tc>
          <w:tcPr>
            <w:tcW w:w="1757" w:type="dxa"/>
            <w:gridSpan w:val="2"/>
            <w:shd w:val="clear" w:color="auto" w:fill="FFFFFF" w:themeFill="background1"/>
            <w:vAlign w:val="center"/>
          </w:tcPr>
          <w:p w14:paraId="04E71A39">
            <w:pPr>
              <w:keepNext w:val="0"/>
              <w:keepLines w:val="0"/>
              <w:widowControl/>
              <w:suppressLineNumbers w:val="0"/>
              <w:spacing w:before="0" w:beforeAutospacing="0" w:after="0" w:afterAutospacing="0"/>
              <w:ind w:left="0" w:right="0"/>
              <w:jc w:val="center"/>
              <w:rPr>
                <w:rFonts w:hint="eastAsia"/>
                <w:kern w:val="2"/>
                <w:lang w:eastAsia="zh-CN"/>
              </w:rPr>
            </w:pPr>
          </w:p>
        </w:tc>
        <w:tc>
          <w:tcPr>
            <w:tcW w:w="1983" w:type="dxa"/>
            <w:gridSpan w:val="2"/>
            <w:shd w:val="clear" w:color="auto" w:fill="FFFFFF" w:themeFill="background1"/>
            <w:vAlign w:val="center"/>
          </w:tcPr>
          <w:p w14:paraId="708A1864">
            <w:pPr>
              <w:keepNext w:val="0"/>
              <w:keepLines w:val="0"/>
              <w:widowControl/>
              <w:suppressLineNumbers w:val="0"/>
              <w:spacing w:before="0" w:beforeAutospacing="0" w:after="0" w:afterAutospacing="0"/>
              <w:ind w:left="0" w:right="0"/>
              <w:jc w:val="center"/>
              <w:rPr>
                <w:rFonts w:hint="eastAsia"/>
                <w:kern w:val="2"/>
                <w:lang w:eastAsia="zh-CN"/>
              </w:rPr>
            </w:pPr>
          </w:p>
        </w:tc>
      </w:tr>
    </w:tbl>
    <w:p w14:paraId="7F3F310F">
      <w:pPr>
        <w:pStyle w:val="12"/>
        <w:spacing w:before="300" w:line="228" w:lineRule="auto"/>
        <w:ind w:left="102" w:firstLine="526"/>
        <w:jc w:val="center"/>
        <w:rPr>
          <w:rFonts w:ascii="宋体" w:hAnsi="宋体" w:eastAsia="宋体" w:cs="Arial"/>
          <w:b/>
          <w:bCs/>
          <w:spacing w:val="-4"/>
          <w:sz w:val="27"/>
          <w:szCs w:val="27"/>
          <w:lang w:eastAsia="zh-CN"/>
        </w:rPr>
      </w:pPr>
    </w:p>
    <w:p w14:paraId="3E4F68C4">
      <w:pPr>
        <w:kinsoku/>
        <w:autoSpaceDE/>
        <w:autoSpaceDN/>
        <w:adjustRightInd/>
        <w:snapToGrid/>
        <w:spacing w:line="240" w:lineRule="auto"/>
        <w:jc w:val="left"/>
        <w:textAlignment w:val="auto"/>
        <w:rPr>
          <w:b/>
          <w:bCs/>
          <w:spacing w:val="-4"/>
          <w:sz w:val="27"/>
          <w:szCs w:val="27"/>
          <w:lang w:eastAsia="zh-CN"/>
        </w:rPr>
      </w:pPr>
      <w:r>
        <w:rPr>
          <w:b/>
          <w:bCs/>
          <w:spacing w:val="-4"/>
          <w:sz w:val="27"/>
          <w:szCs w:val="27"/>
          <w:lang w:eastAsia="zh-CN"/>
        </w:rPr>
        <w:br w:type="page"/>
      </w:r>
    </w:p>
    <w:p w14:paraId="75E3C272">
      <w:pPr>
        <w:pStyle w:val="2"/>
        <w:numPr>
          <w:ilvl w:val="0"/>
          <w:numId w:val="0"/>
        </w:numPr>
        <w:bidi w:val="0"/>
        <w:ind w:leftChars="0"/>
        <w:jc w:val="both"/>
        <w:rPr>
          <w:lang w:eastAsia="zh-CN"/>
        </w:rPr>
      </w:pPr>
      <w:bookmarkStart w:id="33" w:name="_Toc169192572"/>
      <w:bookmarkStart w:id="34" w:name="_Toc25238"/>
      <w:bookmarkStart w:id="35" w:name="_Toc1050"/>
      <w:bookmarkStart w:id="36" w:name="_Toc8074"/>
      <w:r>
        <w:rPr>
          <w:rFonts w:hint="eastAsia"/>
          <w:lang w:eastAsia="zh-CN"/>
        </w:rPr>
        <w:t>附件</w:t>
      </w:r>
      <w:r>
        <w:rPr>
          <w:lang w:eastAsia="zh-CN"/>
        </w:rPr>
        <w:t>2</w:t>
      </w:r>
      <w:r>
        <w:rPr>
          <w:rFonts w:hint="eastAsia"/>
          <w:lang w:eastAsia="zh-CN"/>
        </w:rPr>
        <w:t>：供应商检维修件清单</w:t>
      </w:r>
      <w:bookmarkEnd w:id="33"/>
      <w:bookmarkEnd w:id="34"/>
      <w:bookmarkEnd w:id="35"/>
      <w:bookmarkEnd w:id="36"/>
    </w:p>
    <w:tbl>
      <w:tblPr>
        <w:tblStyle w:val="3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1842"/>
        <w:gridCol w:w="2051"/>
        <w:gridCol w:w="1210"/>
        <w:gridCol w:w="1559"/>
        <w:gridCol w:w="709"/>
        <w:gridCol w:w="708"/>
        <w:gridCol w:w="1560"/>
        <w:gridCol w:w="2268"/>
      </w:tblGrid>
      <w:tr w14:paraId="2713B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 w:hRule="atLeast"/>
          <w:jc w:val="center"/>
        </w:trPr>
        <w:tc>
          <w:tcPr>
            <w:tcW w:w="1696" w:type="dxa"/>
            <w:vAlign w:val="center"/>
          </w:tcPr>
          <w:p w14:paraId="234AB08E">
            <w:pPr>
              <w:spacing w:before="0" w:line="240" w:lineRule="auto"/>
              <w:jc w:val="center"/>
              <w:rPr>
                <w:rFonts w:hint="eastAsia" w:cs="宋体"/>
                <w:b w:val="0"/>
                <w:bCs w:val="0"/>
                <w:szCs w:val="15"/>
              </w:rPr>
            </w:pPr>
            <w:r>
              <w:rPr>
                <w:rFonts w:hint="eastAsia" w:cs="Arial"/>
                <w:spacing w:val="0"/>
                <w:kern w:val="2"/>
                <w:szCs w:val="21"/>
                <w:lang w:eastAsia="zh-CN"/>
              </w:rPr>
              <w:t>项目名称</w:t>
            </w:r>
          </w:p>
        </w:tc>
        <w:tc>
          <w:tcPr>
            <w:tcW w:w="5103" w:type="dxa"/>
            <w:gridSpan w:val="3"/>
            <w:vAlign w:val="center"/>
          </w:tcPr>
          <w:p w14:paraId="52893F31">
            <w:pPr>
              <w:pStyle w:val="28"/>
              <w:spacing w:line="240" w:lineRule="auto"/>
              <w:jc w:val="center"/>
              <w:rPr>
                <w:rFonts w:hint="eastAsia" w:eastAsia="宋体" w:cs="宋体"/>
                <w:b w:val="0"/>
                <w:bCs w:val="0"/>
                <w:szCs w:val="15"/>
              </w:rPr>
            </w:pPr>
          </w:p>
        </w:tc>
        <w:tc>
          <w:tcPr>
            <w:tcW w:w="1559" w:type="dxa"/>
            <w:vAlign w:val="center"/>
          </w:tcPr>
          <w:p w14:paraId="0C322573">
            <w:pPr>
              <w:spacing w:before="0" w:line="240" w:lineRule="auto"/>
              <w:jc w:val="center"/>
              <w:rPr>
                <w:rFonts w:hint="eastAsia" w:cs="Arial"/>
                <w:kern w:val="2"/>
                <w:szCs w:val="21"/>
                <w:lang w:eastAsia="zh-CN"/>
              </w:rPr>
            </w:pPr>
            <w:r>
              <w:rPr>
                <w:rFonts w:hint="eastAsia" w:cs="Arial"/>
                <w:spacing w:val="0"/>
                <w:kern w:val="2"/>
                <w:szCs w:val="21"/>
                <w:lang w:eastAsia="zh-CN"/>
              </w:rPr>
              <w:t>设备位号</w:t>
            </w:r>
          </w:p>
        </w:tc>
        <w:tc>
          <w:tcPr>
            <w:tcW w:w="5245" w:type="dxa"/>
            <w:gridSpan w:val="4"/>
            <w:tcBorders>
              <w:right w:val="single" w:color="000000" w:sz="4" w:space="0"/>
            </w:tcBorders>
            <w:vAlign w:val="center"/>
          </w:tcPr>
          <w:p w14:paraId="3942AAB4">
            <w:pPr>
              <w:pStyle w:val="28"/>
              <w:spacing w:line="240" w:lineRule="auto"/>
              <w:jc w:val="center"/>
              <w:rPr>
                <w:rFonts w:hint="eastAsia" w:eastAsia="宋体" w:cs="宋体"/>
                <w:b w:val="0"/>
                <w:bCs w:val="0"/>
                <w:szCs w:val="15"/>
              </w:rPr>
            </w:pPr>
          </w:p>
        </w:tc>
      </w:tr>
      <w:tr w14:paraId="1D089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jc w:val="center"/>
        </w:trPr>
        <w:tc>
          <w:tcPr>
            <w:tcW w:w="1696" w:type="dxa"/>
            <w:vAlign w:val="center"/>
          </w:tcPr>
          <w:p w14:paraId="134E939D">
            <w:pPr>
              <w:spacing w:before="0" w:line="240" w:lineRule="auto"/>
              <w:jc w:val="center"/>
              <w:rPr>
                <w:rFonts w:hint="eastAsia" w:cs="宋体"/>
                <w:b w:val="0"/>
                <w:bCs w:val="0"/>
                <w:szCs w:val="15"/>
              </w:rPr>
            </w:pPr>
            <w:r>
              <w:rPr>
                <w:rFonts w:hint="eastAsia" w:cs="Arial"/>
                <w:spacing w:val="0"/>
                <w:kern w:val="2"/>
                <w:szCs w:val="21"/>
                <w:lang w:eastAsia="zh-CN"/>
              </w:rPr>
              <w:t>供应商名称</w:t>
            </w:r>
          </w:p>
        </w:tc>
        <w:tc>
          <w:tcPr>
            <w:tcW w:w="5103" w:type="dxa"/>
            <w:gridSpan w:val="3"/>
            <w:vAlign w:val="center"/>
          </w:tcPr>
          <w:p w14:paraId="4D3C19DD">
            <w:pPr>
              <w:pStyle w:val="28"/>
              <w:spacing w:line="240" w:lineRule="auto"/>
              <w:jc w:val="center"/>
              <w:rPr>
                <w:rFonts w:hint="eastAsia" w:eastAsia="宋体" w:cs="宋体"/>
                <w:b w:val="0"/>
                <w:bCs w:val="0"/>
                <w:szCs w:val="15"/>
              </w:rPr>
            </w:pPr>
          </w:p>
        </w:tc>
        <w:tc>
          <w:tcPr>
            <w:tcW w:w="1559" w:type="dxa"/>
            <w:vAlign w:val="center"/>
          </w:tcPr>
          <w:p w14:paraId="113D003A">
            <w:pPr>
              <w:spacing w:before="0" w:line="240" w:lineRule="auto"/>
              <w:jc w:val="center"/>
              <w:rPr>
                <w:rFonts w:hint="eastAsia" w:cs="Arial"/>
                <w:kern w:val="2"/>
                <w:szCs w:val="21"/>
                <w:lang w:eastAsia="zh-CN"/>
              </w:rPr>
            </w:pPr>
            <w:r>
              <w:rPr>
                <w:rFonts w:hint="eastAsia" w:cs="Arial"/>
                <w:spacing w:val="0"/>
                <w:kern w:val="2"/>
                <w:szCs w:val="21"/>
                <w:lang w:eastAsia="zh-CN"/>
              </w:rPr>
              <w:t>设备名称</w:t>
            </w:r>
          </w:p>
        </w:tc>
        <w:tc>
          <w:tcPr>
            <w:tcW w:w="5245" w:type="dxa"/>
            <w:gridSpan w:val="4"/>
            <w:tcBorders>
              <w:right w:val="single" w:color="000000" w:sz="4" w:space="0"/>
            </w:tcBorders>
            <w:vAlign w:val="center"/>
          </w:tcPr>
          <w:p w14:paraId="2AB6DC09">
            <w:pPr>
              <w:pStyle w:val="28"/>
              <w:spacing w:line="240" w:lineRule="auto"/>
              <w:jc w:val="center"/>
              <w:rPr>
                <w:rFonts w:hint="eastAsia" w:eastAsia="宋体" w:cs="宋体"/>
                <w:b w:val="0"/>
                <w:bCs w:val="0"/>
                <w:szCs w:val="15"/>
              </w:rPr>
            </w:pPr>
          </w:p>
        </w:tc>
      </w:tr>
      <w:tr w14:paraId="1CFF6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 w:hRule="atLeast"/>
          <w:jc w:val="center"/>
        </w:trPr>
        <w:tc>
          <w:tcPr>
            <w:tcW w:w="13603" w:type="dxa"/>
            <w:gridSpan w:val="9"/>
            <w:tcBorders>
              <w:top w:val="single" w:color="3F3F3F" w:sz="2" w:space="0"/>
              <w:left w:val="single" w:color="3F3F3F" w:sz="2" w:space="0"/>
              <w:bottom w:val="single" w:color="3F3F3F" w:sz="2" w:space="0"/>
              <w:right w:val="single" w:color="3F3F3F" w:sz="4" w:space="0"/>
            </w:tcBorders>
            <w:shd w:val="clear" w:color="auto" w:fill="auto"/>
            <w:vAlign w:val="center"/>
          </w:tcPr>
          <w:p w14:paraId="21440876">
            <w:pPr>
              <w:spacing w:before="0" w:line="240" w:lineRule="auto"/>
              <w:jc w:val="center"/>
              <w:rPr>
                <w:rFonts w:hint="eastAsia" w:cs="宋体"/>
                <w:b w:val="0"/>
                <w:bCs w:val="0"/>
                <w:szCs w:val="15"/>
              </w:rPr>
            </w:pPr>
            <w:r>
              <w:rPr>
                <w:rFonts w:hint="eastAsia" w:cs="宋体"/>
                <w:b/>
                <w:bCs/>
                <w:color w:val="auto"/>
                <w:szCs w:val="15"/>
                <w:shd w:val="clear"/>
                <w:lang w:eastAsia="zh-CN"/>
              </w:rPr>
              <w:t>供应商备品备件</w:t>
            </w:r>
          </w:p>
        </w:tc>
      </w:tr>
      <w:tr w14:paraId="4B769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jc w:val="center"/>
        </w:trPr>
        <w:tc>
          <w:tcPr>
            <w:tcW w:w="1696" w:type="dxa"/>
            <w:shd w:val="clear" w:color="auto" w:fill="auto"/>
            <w:vAlign w:val="center"/>
          </w:tcPr>
          <w:p w14:paraId="231E8D5E">
            <w:pPr>
              <w:spacing w:before="0" w:line="240" w:lineRule="auto"/>
              <w:jc w:val="center"/>
              <w:rPr>
                <w:rFonts w:hint="eastAsia" w:cs="Arial"/>
                <w:kern w:val="2"/>
                <w:szCs w:val="21"/>
                <w:lang w:eastAsia="zh-CN"/>
              </w:rPr>
            </w:pPr>
            <w:r>
              <w:rPr>
                <w:rFonts w:hint="eastAsia" w:cs="Arial"/>
                <w:spacing w:val="0"/>
                <w:kern w:val="2"/>
                <w:szCs w:val="21"/>
                <w:lang w:eastAsia="zh-CN"/>
              </w:rPr>
              <w:t>序号</w:t>
            </w:r>
          </w:p>
        </w:tc>
        <w:tc>
          <w:tcPr>
            <w:tcW w:w="1842" w:type="dxa"/>
            <w:shd w:val="clear" w:color="auto" w:fill="auto"/>
            <w:vAlign w:val="center"/>
          </w:tcPr>
          <w:p w14:paraId="26ADA606">
            <w:pPr>
              <w:spacing w:before="0" w:line="240" w:lineRule="auto"/>
              <w:jc w:val="center"/>
              <w:rPr>
                <w:rFonts w:hint="eastAsia" w:cs="Arial"/>
                <w:kern w:val="2"/>
                <w:szCs w:val="21"/>
                <w:lang w:eastAsia="zh-CN"/>
              </w:rPr>
            </w:pPr>
            <w:r>
              <w:rPr>
                <w:rFonts w:hint="eastAsia" w:cs="Arial"/>
                <w:spacing w:val="0"/>
                <w:kern w:val="2"/>
                <w:szCs w:val="21"/>
                <w:lang w:eastAsia="zh-CN"/>
              </w:rPr>
              <w:t>备品备件名称</w:t>
            </w:r>
          </w:p>
        </w:tc>
        <w:tc>
          <w:tcPr>
            <w:tcW w:w="2051" w:type="dxa"/>
            <w:shd w:val="clear" w:color="auto" w:fill="auto"/>
            <w:vAlign w:val="center"/>
          </w:tcPr>
          <w:p w14:paraId="7EA0B57E">
            <w:pPr>
              <w:spacing w:before="0" w:line="240" w:lineRule="auto"/>
              <w:jc w:val="center"/>
              <w:rPr>
                <w:rFonts w:hint="eastAsia" w:cs="Arial"/>
                <w:kern w:val="2"/>
                <w:szCs w:val="21"/>
                <w:lang w:eastAsia="zh-CN"/>
              </w:rPr>
            </w:pPr>
            <w:r>
              <w:rPr>
                <w:rFonts w:hint="eastAsia" w:cs="Arial"/>
                <w:spacing w:val="0"/>
                <w:kern w:val="2"/>
                <w:szCs w:val="21"/>
                <w:lang w:eastAsia="zh-CN"/>
              </w:rPr>
              <w:t>制造标准/规格型号/工厂代号</w:t>
            </w:r>
          </w:p>
        </w:tc>
        <w:tc>
          <w:tcPr>
            <w:tcW w:w="1210" w:type="dxa"/>
            <w:shd w:val="clear" w:color="auto" w:fill="auto"/>
            <w:vAlign w:val="center"/>
          </w:tcPr>
          <w:p w14:paraId="18236DFD">
            <w:pPr>
              <w:spacing w:before="0" w:line="240" w:lineRule="auto"/>
              <w:jc w:val="center"/>
              <w:rPr>
                <w:rFonts w:hint="eastAsia" w:cs="Arial"/>
                <w:kern w:val="2"/>
                <w:szCs w:val="21"/>
                <w:lang w:eastAsia="zh-CN"/>
              </w:rPr>
            </w:pPr>
            <w:r>
              <w:rPr>
                <w:rFonts w:hint="eastAsia" w:cs="Arial"/>
                <w:spacing w:val="0"/>
                <w:kern w:val="2"/>
                <w:szCs w:val="21"/>
                <w:lang w:eastAsia="zh-CN"/>
              </w:rPr>
              <w:t>材质/型式</w:t>
            </w:r>
          </w:p>
        </w:tc>
        <w:tc>
          <w:tcPr>
            <w:tcW w:w="1559" w:type="dxa"/>
            <w:shd w:val="clear" w:color="auto" w:fill="auto"/>
            <w:vAlign w:val="center"/>
          </w:tcPr>
          <w:p w14:paraId="33CFE0D0">
            <w:pPr>
              <w:spacing w:before="0" w:line="240" w:lineRule="auto"/>
              <w:jc w:val="center"/>
              <w:rPr>
                <w:rFonts w:hint="eastAsia" w:cs="Arial"/>
                <w:kern w:val="2"/>
                <w:szCs w:val="21"/>
                <w:lang w:eastAsia="zh-CN"/>
              </w:rPr>
            </w:pPr>
            <w:r>
              <w:rPr>
                <w:rFonts w:hint="eastAsia" w:cs="Arial"/>
                <w:spacing w:val="0"/>
                <w:kern w:val="2"/>
                <w:szCs w:val="21"/>
                <w:lang w:eastAsia="zh-CN"/>
              </w:rPr>
              <w:t>所属装配图号</w:t>
            </w:r>
          </w:p>
        </w:tc>
        <w:tc>
          <w:tcPr>
            <w:tcW w:w="709" w:type="dxa"/>
            <w:shd w:val="clear" w:color="auto" w:fill="auto"/>
            <w:vAlign w:val="center"/>
          </w:tcPr>
          <w:p w14:paraId="5924D0F1">
            <w:pPr>
              <w:spacing w:before="0" w:line="240" w:lineRule="auto"/>
              <w:jc w:val="center"/>
              <w:rPr>
                <w:rFonts w:hint="eastAsia" w:cs="Arial"/>
                <w:kern w:val="2"/>
                <w:szCs w:val="21"/>
                <w:lang w:eastAsia="zh-CN"/>
              </w:rPr>
            </w:pPr>
            <w:r>
              <w:rPr>
                <w:rFonts w:hint="eastAsia" w:cs="Arial"/>
                <w:spacing w:val="0"/>
                <w:kern w:val="2"/>
                <w:szCs w:val="21"/>
                <w:lang w:eastAsia="zh-CN"/>
              </w:rPr>
              <w:t>零部件号</w:t>
            </w:r>
          </w:p>
        </w:tc>
        <w:tc>
          <w:tcPr>
            <w:tcW w:w="708" w:type="dxa"/>
            <w:shd w:val="clear" w:color="auto" w:fill="auto"/>
            <w:vAlign w:val="center"/>
          </w:tcPr>
          <w:p w14:paraId="6517BF7C">
            <w:pPr>
              <w:spacing w:before="0" w:line="240" w:lineRule="auto"/>
              <w:jc w:val="center"/>
              <w:rPr>
                <w:rFonts w:hint="eastAsia" w:cs="Arial"/>
                <w:kern w:val="2"/>
                <w:szCs w:val="21"/>
                <w:lang w:eastAsia="zh-CN"/>
              </w:rPr>
            </w:pPr>
            <w:r>
              <w:rPr>
                <w:rFonts w:hint="eastAsia" w:cs="Arial"/>
                <w:spacing w:val="0"/>
                <w:kern w:val="2"/>
                <w:szCs w:val="21"/>
                <w:lang w:eastAsia="zh-CN"/>
              </w:rPr>
              <w:t>数量</w:t>
            </w:r>
          </w:p>
        </w:tc>
        <w:tc>
          <w:tcPr>
            <w:tcW w:w="1560" w:type="dxa"/>
            <w:shd w:val="clear" w:color="auto" w:fill="auto"/>
            <w:vAlign w:val="center"/>
          </w:tcPr>
          <w:p w14:paraId="405344ED">
            <w:pPr>
              <w:spacing w:before="0" w:line="240" w:lineRule="auto"/>
              <w:jc w:val="center"/>
              <w:rPr>
                <w:rFonts w:hint="eastAsia" w:cs="Arial"/>
                <w:kern w:val="2"/>
                <w:szCs w:val="21"/>
                <w:lang w:eastAsia="zh-CN"/>
              </w:rPr>
            </w:pPr>
            <w:r>
              <w:rPr>
                <w:rFonts w:hint="eastAsia" w:cs="Arial"/>
                <w:spacing w:val="0"/>
                <w:kern w:val="2"/>
                <w:szCs w:val="21"/>
                <w:lang w:eastAsia="zh-CN"/>
              </w:rPr>
              <w:t>是否为事故件</w:t>
            </w:r>
          </w:p>
        </w:tc>
        <w:tc>
          <w:tcPr>
            <w:tcW w:w="2268" w:type="dxa"/>
            <w:tcBorders>
              <w:right w:val="single" w:color="000000" w:sz="4" w:space="0"/>
            </w:tcBorders>
            <w:shd w:val="clear" w:color="auto" w:fill="auto"/>
            <w:vAlign w:val="center"/>
          </w:tcPr>
          <w:p w14:paraId="4FDC23DE">
            <w:pPr>
              <w:spacing w:before="0" w:line="240" w:lineRule="auto"/>
              <w:jc w:val="center"/>
              <w:rPr>
                <w:rFonts w:hint="eastAsia" w:cs="Arial"/>
                <w:kern w:val="2"/>
                <w:szCs w:val="21"/>
                <w:lang w:eastAsia="zh-CN"/>
              </w:rPr>
            </w:pPr>
            <w:r>
              <w:rPr>
                <w:rFonts w:hint="eastAsia" w:cs="Arial"/>
                <w:spacing w:val="0"/>
                <w:kern w:val="2"/>
                <w:szCs w:val="21"/>
                <w:lang w:eastAsia="zh-CN"/>
              </w:rPr>
              <w:t>是否为易损件</w:t>
            </w:r>
          </w:p>
        </w:tc>
      </w:tr>
      <w:tr w14:paraId="5C007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696" w:type="dxa"/>
            <w:vAlign w:val="center"/>
          </w:tcPr>
          <w:p w14:paraId="1BD114A4">
            <w:pPr>
              <w:pStyle w:val="28"/>
              <w:spacing w:line="120" w:lineRule="exact"/>
              <w:rPr>
                <w:rFonts w:eastAsia="宋体"/>
                <w:sz w:val="10"/>
              </w:rPr>
            </w:pPr>
          </w:p>
        </w:tc>
        <w:tc>
          <w:tcPr>
            <w:tcW w:w="1842" w:type="dxa"/>
            <w:vAlign w:val="center"/>
          </w:tcPr>
          <w:p w14:paraId="4CE8423D">
            <w:pPr>
              <w:pStyle w:val="28"/>
              <w:spacing w:line="120" w:lineRule="exact"/>
              <w:rPr>
                <w:rFonts w:eastAsia="宋体"/>
                <w:sz w:val="10"/>
              </w:rPr>
            </w:pPr>
          </w:p>
        </w:tc>
        <w:tc>
          <w:tcPr>
            <w:tcW w:w="2051" w:type="dxa"/>
            <w:vAlign w:val="center"/>
          </w:tcPr>
          <w:p w14:paraId="64E47239">
            <w:pPr>
              <w:pStyle w:val="28"/>
              <w:spacing w:line="120" w:lineRule="exact"/>
              <w:rPr>
                <w:rFonts w:eastAsia="宋体"/>
                <w:sz w:val="10"/>
              </w:rPr>
            </w:pPr>
          </w:p>
        </w:tc>
        <w:tc>
          <w:tcPr>
            <w:tcW w:w="1210" w:type="dxa"/>
            <w:vAlign w:val="center"/>
          </w:tcPr>
          <w:p w14:paraId="76D91DD4">
            <w:pPr>
              <w:pStyle w:val="28"/>
              <w:spacing w:line="120" w:lineRule="exact"/>
              <w:rPr>
                <w:rFonts w:eastAsia="宋体"/>
                <w:sz w:val="10"/>
              </w:rPr>
            </w:pPr>
          </w:p>
        </w:tc>
        <w:tc>
          <w:tcPr>
            <w:tcW w:w="1559" w:type="dxa"/>
            <w:vAlign w:val="center"/>
          </w:tcPr>
          <w:p w14:paraId="6E4931C1">
            <w:pPr>
              <w:pStyle w:val="28"/>
              <w:spacing w:line="120" w:lineRule="exact"/>
              <w:rPr>
                <w:rFonts w:eastAsia="宋体"/>
                <w:sz w:val="10"/>
              </w:rPr>
            </w:pPr>
          </w:p>
        </w:tc>
        <w:tc>
          <w:tcPr>
            <w:tcW w:w="709" w:type="dxa"/>
            <w:vAlign w:val="center"/>
          </w:tcPr>
          <w:p w14:paraId="1613EC08">
            <w:pPr>
              <w:pStyle w:val="28"/>
              <w:spacing w:line="120" w:lineRule="exact"/>
              <w:rPr>
                <w:rFonts w:eastAsia="宋体"/>
                <w:sz w:val="10"/>
              </w:rPr>
            </w:pPr>
          </w:p>
        </w:tc>
        <w:tc>
          <w:tcPr>
            <w:tcW w:w="708" w:type="dxa"/>
            <w:vAlign w:val="center"/>
          </w:tcPr>
          <w:p w14:paraId="6861CB0C">
            <w:pPr>
              <w:pStyle w:val="28"/>
              <w:spacing w:line="120" w:lineRule="exact"/>
              <w:rPr>
                <w:rFonts w:eastAsia="宋体"/>
                <w:sz w:val="10"/>
              </w:rPr>
            </w:pPr>
          </w:p>
        </w:tc>
        <w:tc>
          <w:tcPr>
            <w:tcW w:w="1560" w:type="dxa"/>
            <w:vAlign w:val="center"/>
          </w:tcPr>
          <w:p w14:paraId="376FC7E4">
            <w:pPr>
              <w:pStyle w:val="28"/>
              <w:spacing w:line="120" w:lineRule="exact"/>
              <w:rPr>
                <w:rFonts w:eastAsia="宋体"/>
                <w:sz w:val="10"/>
              </w:rPr>
            </w:pPr>
          </w:p>
        </w:tc>
        <w:tc>
          <w:tcPr>
            <w:tcW w:w="2268" w:type="dxa"/>
            <w:tcBorders>
              <w:right w:val="single" w:color="000000" w:sz="4" w:space="0"/>
            </w:tcBorders>
            <w:vAlign w:val="center"/>
          </w:tcPr>
          <w:p w14:paraId="4E971894">
            <w:pPr>
              <w:pStyle w:val="28"/>
              <w:spacing w:line="120" w:lineRule="exact"/>
              <w:rPr>
                <w:rFonts w:eastAsia="宋体"/>
                <w:sz w:val="10"/>
              </w:rPr>
            </w:pPr>
          </w:p>
        </w:tc>
      </w:tr>
      <w:tr w14:paraId="785B6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696" w:type="dxa"/>
            <w:vAlign w:val="center"/>
          </w:tcPr>
          <w:p w14:paraId="0BC847AA">
            <w:pPr>
              <w:pStyle w:val="28"/>
              <w:spacing w:line="120" w:lineRule="exact"/>
              <w:rPr>
                <w:rFonts w:eastAsia="宋体"/>
                <w:sz w:val="10"/>
              </w:rPr>
            </w:pPr>
          </w:p>
          <w:p w14:paraId="315A0823">
            <w:pPr>
              <w:pStyle w:val="28"/>
              <w:spacing w:line="120" w:lineRule="exact"/>
              <w:rPr>
                <w:rFonts w:eastAsia="宋体"/>
                <w:sz w:val="10"/>
              </w:rPr>
            </w:pPr>
          </w:p>
        </w:tc>
        <w:tc>
          <w:tcPr>
            <w:tcW w:w="1842" w:type="dxa"/>
            <w:vAlign w:val="center"/>
          </w:tcPr>
          <w:p w14:paraId="1A3B4A95">
            <w:pPr>
              <w:pStyle w:val="28"/>
              <w:spacing w:line="120" w:lineRule="exact"/>
              <w:rPr>
                <w:rFonts w:eastAsia="宋体"/>
                <w:sz w:val="10"/>
              </w:rPr>
            </w:pPr>
          </w:p>
        </w:tc>
        <w:tc>
          <w:tcPr>
            <w:tcW w:w="2051" w:type="dxa"/>
            <w:vAlign w:val="center"/>
          </w:tcPr>
          <w:p w14:paraId="6D9D6C8E">
            <w:pPr>
              <w:pStyle w:val="28"/>
              <w:spacing w:line="120" w:lineRule="exact"/>
              <w:rPr>
                <w:rFonts w:eastAsia="宋体"/>
                <w:sz w:val="10"/>
              </w:rPr>
            </w:pPr>
          </w:p>
        </w:tc>
        <w:tc>
          <w:tcPr>
            <w:tcW w:w="1210" w:type="dxa"/>
            <w:vAlign w:val="center"/>
          </w:tcPr>
          <w:p w14:paraId="6EF81C3E">
            <w:pPr>
              <w:pStyle w:val="28"/>
              <w:spacing w:line="120" w:lineRule="exact"/>
              <w:rPr>
                <w:rFonts w:eastAsia="宋体"/>
                <w:sz w:val="10"/>
              </w:rPr>
            </w:pPr>
          </w:p>
        </w:tc>
        <w:tc>
          <w:tcPr>
            <w:tcW w:w="1559" w:type="dxa"/>
            <w:vAlign w:val="center"/>
          </w:tcPr>
          <w:p w14:paraId="73CBA3EE">
            <w:pPr>
              <w:pStyle w:val="28"/>
              <w:spacing w:line="120" w:lineRule="exact"/>
              <w:rPr>
                <w:rFonts w:eastAsia="宋体"/>
                <w:sz w:val="10"/>
              </w:rPr>
            </w:pPr>
          </w:p>
        </w:tc>
        <w:tc>
          <w:tcPr>
            <w:tcW w:w="709" w:type="dxa"/>
            <w:vAlign w:val="center"/>
          </w:tcPr>
          <w:p w14:paraId="663829BE">
            <w:pPr>
              <w:pStyle w:val="28"/>
              <w:spacing w:line="120" w:lineRule="exact"/>
              <w:rPr>
                <w:rFonts w:eastAsia="宋体"/>
                <w:sz w:val="10"/>
              </w:rPr>
            </w:pPr>
          </w:p>
        </w:tc>
        <w:tc>
          <w:tcPr>
            <w:tcW w:w="708" w:type="dxa"/>
            <w:vAlign w:val="center"/>
          </w:tcPr>
          <w:p w14:paraId="5BDC4CD3">
            <w:pPr>
              <w:pStyle w:val="28"/>
              <w:spacing w:line="120" w:lineRule="exact"/>
              <w:rPr>
                <w:rFonts w:eastAsia="宋体"/>
                <w:sz w:val="10"/>
              </w:rPr>
            </w:pPr>
          </w:p>
        </w:tc>
        <w:tc>
          <w:tcPr>
            <w:tcW w:w="1560" w:type="dxa"/>
            <w:vAlign w:val="center"/>
          </w:tcPr>
          <w:p w14:paraId="3ABC9310">
            <w:pPr>
              <w:pStyle w:val="28"/>
              <w:spacing w:line="120" w:lineRule="exact"/>
              <w:rPr>
                <w:rFonts w:eastAsia="宋体"/>
                <w:sz w:val="10"/>
              </w:rPr>
            </w:pPr>
          </w:p>
        </w:tc>
        <w:tc>
          <w:tcPr>
            <w:tcW w:w="2268" w:type="dxa"/>
            <w:tcBorders>
              <w:right w:val="single" w:color="000000" w:sz="4" w:space="0"/>
            </w:tcBorders>
            <w:vAlign w:val="center"/>
          </w:tcPr>
          <w:p w14:paraId="5EBBBA78">
            <w:pPr>
              <w:pStyle w:val="28"/>
              <w:spacing w:line="120" w:lineRule="exact"/>
              <w:rPr>
                <w:rFonts w:eastAsia="宋体"/>
                <w:sz w:val="10"/>
              </w:rPr>
            </w:pPr>
          </w:p>
        </w:tc>
      </w:tr>
      <w:tr w14:paraId="5DFED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696" w:type="dxa"/>
            <w:vAlign w:val="center"/>
          </w:tcPr>
          <w:p w14:paraId="34854405">
            <w:pPr>
              <w:pStyle w:val="28"/>
              <w:spacing w:line="120" w:lineRule="exact"/>
              <w:rPr>
                <w:rFonts w:eastAsia="宋体"/>
                <w:sz w:val="10"/>
              </w:rPr>
            </w:pPr>
          </w:p>
        </w:tc>
        <w:tc>
          <w:tcPr>
            <w:tcW w:w="1842" w:type="dxa"/>
            <w:vAlign w:val="center"/>
          </w:tcPr>
          <w:p w14:paraId="15342FAF">
            <w:pPr>
              <w:pStyle w:val="28"/>
              <w:spacing w:line="120" w:lineRule="exact"/>
              <w:rPr>
                <w:rFonts w:eastAsia="宋体"/>
                <w:sz w:val="10"/>
              </w:rPr>
            </w:pPr>
          </w:p>
        </w:tc>
        <w:tc>
          <w:tcPr>
            <w:tcW w:w="2051" w:type="dxa"/>
            <w:vAlign w:val="center"/>
          </w:tcPr>
          <w:p w14:paraId="4E93EFC7">
            <w:pPr>
              <w:pStyle w:val="28"/>
              <w:spacing w:line="120" w:lineRule="exact"/>
              <w:rPr>
                <w:rFonts w:eastAsia="宋体"/>
                <w:sz w:val="10"/>
              </w:rPr>
            </w:pPr>
          </w:p>
        </w:tc>
        <w:tc>
          <w:tcPr>
            <w:tcW w:w="1210" w:type="dxa"/>
            <w:vAlign w:val="center"/>
          </w:tcPr>
          <w:p w14:paraId="18ABF716">
            <w:pPr>
              <w:pStyle w:val="28"/>
              <w:spacing w:line="120" w:lineRule="exact"/>
              <w:rPr>
                <w:rFonts w:eastAsia="宋体"/>
                <w:sz w:val="10"/>
              </w:rPr>
            </w:pPr>
          </w:p>
        </w:tc>
        <w:tc>
          <w:tcPr>
            <w:tcW w:w="1559" w:type="dxa"/>
            <w:vAlign w:val="center"/>
          </w:tcPr>
          <w:p w14:paraId="45EA85D8">
            <w:pPr>
              <w:pStyle w:val="28"/>
              <w:spacing w:line="120" w:lineRule="exact"/>
              <w:rPr>
                <w:rFonts w:eastAsia="宋体"/>
                <w:sz w:val="10"/>
              </w:rPr>
            </w:pPr>
          </w:p>
        </w:tc>
        <w:tc>
          <w:tcPr>
            <w:tcW w:w="709" w:type="dxa"/>
            <w:vAlign w:val="center"/>
          </w:tcPr>
          <w:p w14:paraId="75048058">
            <w:pPr>
              <w:pStyle w:val="28"/>
              <w:spacing w:line="120" w:lineRule="exact"/>
              <w:rPr>
                <w:rFonts w:eastAsia="宋体"/>
                <w:sz w:val="10"/>
              </w:rPr>
            </w:pPr>
          </w:p>
        </w:tc>
        <w:tc>
          <w:tcPr>
            <w:tcW w:w="708" w:type="dxa"/>
            <w:vAlign w:val="center"/>
          </w:tcPr>
          <w:p w14:paraId="4BE32668">
            <w:pPr>
              <w:pStyle w:val="28"/>
              <w:spacing w:line="120" w:lineRule="exact"/>
              <w:rPr>
                <w:rFonts w:eastAsia="宋体"/>
                <w:sz w:val="10"/>
              </w:rPr>
            </w:pPr>
          </w:p>
        </w:tc>
        <w:tc>
          <w:tcPr>
            <w:tcW w:w="1560" w:type="dxa"/>
            <w:vAlign w:val="center"/>
          </w:tcPr>
          <w:p w14:paraId="129D0D29">
            <w:pPr>
              <w:pStyle w:val="28"/>
              <w:spacing w:line="120" w:lineRule="exact"/>
              <w:rPr>
                <w:rFonts w:eastAsia="宋体"/>
                <w:sz w:val="10"/>
              </w:rPr>
            </w:pPr>
          </w:p>
        </w:tc>
        <w:tc>
          <w:tcPr>
            <w:tcW w:w="2268" w:type="dxa"/>
            <w:tcBorders>
              <w:right w:val="single" w:color="000000" w:sz="4" w:space="0"/>
            </w:tcBorders>
            <w:vAlign w:val="center"/>
          </w:tcPr>
          <w:p w14:paraId="7F91F8DA">
            <w:pPr>
              <w:pStyle w:val="28"/>
              <w:spacing w:line="120" w:lineRule="exact"/>
              <w:rPr>
                <w:rFonts w:eastAsia="宋体"/>
                <w:sz w:val="10"/>
              </w:rPr>
            </w:pPr>
          </w:p>
        </w:tc>
      </w:tr>
      <w:tr w14:paraId="02296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696" w:type="dxa"/>
            <w:vAlign w:val="center"/>
          </w:tcPr>
          <w:p w14:paraId="51B4F025">
            <w:pPr>
              <w:pStyle w:val="28"/>
              <w:spacing w:line="120" w:lineRule="exact"/>
              <w:rPr>
                <w:rFonts w:eastAsia="宋体"/>
                <w:sz w:val="10"/>
              </w:rPr>
            </w:pPr>
          </w:p>
        </w:tc>
        <w:tc>
          <w:tcPr>
            <w:tcW w:w="1842" w:type="dxa"/>
            <w:vAlign w:val="center"/>
          </w:tcPr>
          <w:p w14:paraId="1CEB5297">
            <w:pPr>
              <w:pStyle w:val="28"/>
              <w:spacing w:line="120" w:lineRule="exact"/>
              <w:rPr>
                <w:rFonts w:eastAsia="宋体"/>
                <w:sz w:val="10"/>
              </w:rPr>
            </w:pPr>
          </w:p>
        </w:tc>
        <w:tc>
          <w:tcPr>
            <w:tcW w:w="2051" w:type="dxa"/>
            <w:vAlign w:val="center"/>
          </w:tcPr>
          <w:p w14:paraId="44616004">
            <w:pPr>
              <w:pStyle w:val="28"/>
              <w:spacing w:line="120" w:lineRule="exact"/>
              <w:rPr>
                <w:rFonts w:eastAsia="宋体"/>
                <w:sz w:val="10"/>
              </w:rPr>
            </w:pPr>
          </w:p>
        </w:tc>
        <w:tc>
          <w:tcPr>
            <w:tcW w:w="1210" w:type="dxa"/>
            <w:vAlign w:val="center"/>
          </w:tcPr>
          <w:p w14:paraId="7F2B87DA">
            <w:pPr>
              <w:pStyle w:val="28"/>
              <w:spacing w:line="120" w:lineRule="exact"/>
              <w:rPr>
                <w:rFonts w:eastAsia="宋体"/>
                <w:sz w:val="10"/>
              </w:rPr>
            </w:pPr>
          </w:p>
        </w:tc>
        <w:tc>
          <w:tcPr>
            <w:tcW w:w="1559" w:type="dxa"/>
            <w:vAlign w:val="center"/>
          </w:tcPr>
          <w:p w14:paraId="5DD07FBD">
            <w:pPr>
              <w:pStyle w:val="28"/>
              <w:spacing w:line="120" w:lineRule="exact"/>
              <w:rPr>
                <w:rFonts w:eastAsia="宋体"/>
                <w:sz w:val="10"/>
              </w:rPr>
            </w:pPr>
          </w:p>
        </w:tc>
        <w:tc>
          <w:tcPr>
            <w:tcW w:w="709" w:type="dxa"/>
            <w:vAlign w:val="center"/>
          </w:tcPr>
          <w:p w14:paraId="15B53EE5">
            <w:pPr>
              <w:pStyle w:val="28"/>
              <w:spacing w:line="120" w:lineRule="exact"/>
              <w:rPr>
                <w:rFonts w:eastAsia="宋体"/>
                <w:sz w:val="10"/>
              </w:rPr>
            </w:pPr>
          </w:p>
        </w:tc>
        <w:tc>
          <w:tcPr>
            <w:tcW w:w="708" w:type="dxa"/>
            <w:vAlign w:val="center"/>
          </w:tcPr>
          <w:p w14:paraId="4D647CBD">
            <w:pPr>
              <w:pStyle w:val="28"/>
              <w:spacing w:line="120" w:lineRule="exact"/>
              <w:rPr>
                <w:rFonts w:eastAsia="宋体"/>
                <w:sz w:val="10"/>
              </w:rPr>
            </w:pPr>
          </w:p>
        </w:tc>
        <w:tc>
          <w:tcPr>
            <w:tcW w:w="1560" w:type="dxa"/>
            <w:vAlign w:val="center"/>
          </w:tcPr>
          <w:p w14:paraId="4208D8BE">
            <w:pPr>
              <w:pStyle w:val="28"/>
              <w:spacing w:line="120" w:lineRule="exact"/>
              <w:rPr>
                <w:rFonts w:eastAsia="宋体"/>
                <w:sz w:val="10"/>
              </w:rPr>
            </w:pPr>
          </w:p>
        </w:tc>
        <w:tc>
          <w:tcPr>
            <w:tcW w:w="2268" w:type="dxa"/>
            <w:tcBorders>
              <w:right w:val="single" w:color="000000" w:sz="4" w:space="0"/>
            </w:tcBorders>
            <w:vAlign w:val="center"/>
          </w:tcPr>
          <w:p w14:paraId="2A3A42ED">
            <w:pPr>
              <w:pStyle w:val="28"/>
              <w:spacing w:line="120" w:lineRule="exact"/>
              <w:rPr>
                <w:rFonts w:eastAsia="宋体"/>
                <w:sz w:val="10"/>
              </w:rPr>
            </w:pPr>
          </w:p>
        </w:tc>
      </w:tr>
      <w:tr w14:paraId="5EB89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696" w:type="dxa"/>
            <w:vAlign w:val="center"/>
          </w:tcPr>
          <w:p w14:paraId="71632072">
            <w:pPr>
              <w:pStyle w:val="28"/>
              <w:spacing w:line="120" w:lineRule="exact"/>
              <w:rPr>
                <w:rFonts w:eastAsia="宋体"/>
                <w:sz w:val="10"/>
              </w:rPr>
            </w:pPr>
          </w:p>
        </w:tc>
        <w:tc>
          <w:tcPr>
            <w:tcW w:w="1842" w:type="dxa"/>
            <w:vAlign w:val="center"/>
          </w:tcPr>
          <w:p w14:paraId="1CB7E60A">
            <w:pPr>
              <w:pStyle w:val="28"/>
              <w:spacing w:line="120" w:lineRule="exact"/>
              <w:rPr>
                <w:rFonts w:eastAsia="宋体"/>
                <w:sz w:val="10"/>
              </w:rPr>
            </w:pPr>
          </w:p>
        </w:tc>
        <w:tc>
          <w:tcPr>
            <w:tcW w:w="2051" w:type="dxa"/>
            <w:vAlign w:val="center"/>
          </w:tcPr>
          <w:p w14:paraId="3B82D0B4">
            <w:pPr>
              <w:pStyle w:val="28"/>
              <w:spacing w:line="120" w:lineRule="exact"/>
              <w:rPr>
                <w:rFonts w:eastAsia="宋体"/>
                <w:sz w:val="10"/>
              </w:rPr>
            </w:pPr>
          </w:p>
        </w:tc>
        <w:tc>
          <w:tcPr>
            <w:tcW w:w="1210" w:type="dxa"/>
            <w:vAlign w:val="center"/>
          </w:tcPr>
          <w:p w14:paraId="1EA90E7E">
            <w:pPr>
              <w:pStyle w:val="28"/>
              <w:spacing w:line="120" w:lineRule="exact"/>
              <w:rPr>
                <w:rFonts w:eastAsia="宋体"/>
                <w:sz w:val="10"/>
              </w:rPr>
            </w:pPr>
          </w:p>
        </w:tc>
        <w:tc>
          <w:tcPr>
            <w:tcW w:w="1559" w:type="dxa"/>
            <w:vAlign w:val="center"/>
          </w:tcPr>
          <w:p w14:paraId="13107A98">
            <w:pPr>
              <w:pStyle w:val="28"/>
              <w:spacing w:line="120" w:lineRule="exact"/>
              <w:rPr>
                <w:rFonts w:eastAsia="宋体"/>
                <w:sz w:val="10"/>
              </w:rPr>
            </w:pPr>
          </w:p>
        </w:tc>
        <w:tc>
          <w:tcPr>
            <w:tcW w:w="709" w:type="dxa"/>
            <w:vAlign w:val="center"/>
          </w:tcPr>
          <w:p w14:paraId="2DB2BF75">
            <w:pPr>
              <w:pStyle w:val="28"/>
              <w:spacing w:line="120" w:lineRule="exact"/>
              <w:rPr>
                <w:rFonts w:eastAsia="宋体"/>
                <w:sz w:val="10"/>
              </w:rPr>
            </w:pPr>
          </w:p>
        </w:tc>
        <w:tc>
          <w:tcPr>
            <w:tcW w:w="708" w:type="dxa"/>
            <w:vAlign w:val="center"/>
          </w:tcPr>
          <w:p w14:paraId="1BE583FF">
            <w:pPr>
              <w:pStyle w:val="28"/>
              <w:spacing w:line="120" w:lineRule="exact"/>
              <w:rPr>
                <w:rFonts w:eastAsia="宋体"/>
                <w:sz w:val="10"/>
              </w:rPr>
            </w:pPr>
          </w:p>
        </w:tc>
        <w:tc>
          <w:tcPr>
            <w:tcW w:w="1560" w:type="dxa"/>
            <w:vAlign w:val="center"/>
          </w:tcPr>
          <w:p w14:paraId="09F9BEE7">
            <w:pPr>
              <w:pStyle w:val="28"/>
              <w:spacing w:line="120" w:lineRule="exact"/>
              <w:rPr>
                <w:rFonts w:eastAsia="宋体"/>
                <w:sz w:val="10"/>
              </w:rPr>
            </w:pPr>
          </w:p>
        </w:tc>
        <w:tc>
          <w:tcPr>
            <w:tcW w:w="2268" w:type="dxa"/>
            <w:tcBorders>
              <w:right w:val="single" w:color="000000" w:sz="4" w:space="0"/>
            </w:tcBorders>
            <w:vAlign w:val="center"/>
          </w:tcPr>
          <w:p w14:paraId="01A72735">
            <w:pPr>
              <w:pStyle w:val="28"/>
              <w:spacing w:line="120" w:lineRule="exact"/>
              <w:rPr>
                <w:rFonts w:eastAsia="宋体"/>
                <w:sz w:val="10"/>
              </w:rPr>
            </w:pPr>
          </w:p>
        </w:tc>
      </w:tr>
    </w:tbl>
    <w:p w14:paraId="7E1E42A1">
      <w:pPr>
        <w:ind w:firstLine="480"/>
        <w:jc w:val="center"/>
        <w:rPr>
          <w:lang w:eastAsia="zh-CN"/>
        </w:rPr>
      </w:pPr>
    </w:p>
    <w:p w14:paraId="0048679A"/>
    <w:p w14:paraId="26B76D17">
      <w:pPr>
        <w:sectPr>
          <w:footerReference r:id="rId15" w:type="default"/>
          <w:pgSz w:w="16838" w:h="11906" w:orient="landscape"/>
          <w:pgMar w:top="1800" w:right="1440" w:bottom="1800" w:left="1440" w:header="851" w:footer="992" w:gutter="0"/>
          <w:pgNumType w:fmt="decimal"/>
          <w:cols w:space="425" w:num="1"/>
          <w:docGrid w:type="lines" w:linePitch="312" w:charSpace="0"/>
        </w:sectPr>
      </w:pPr>
    </w:p>
    <w:p w14:paraId="347F13D0">
      <w:pPr>
        <w:pStyle w:val="2"/>
        <w:numPr>
          <w:ilvl w:val="0"/>
          <w:numId w:val="0"/>
        </w:numPr>
        <w:bidi w:val="0"/>
        <w:ind w:leftChars="0"/>
        <w:jc w:val="both"/>
        <w:rPr>
          <w:lang w:eastAsia="zh-CN"/>
        </w:rPr>
      </w:pPr>
      <w:bookmarkStart w:id="37" w:name="_Toc9885"/>
      <w:bookmarkStart w:id="38" w:name="_Toc30822"/>
      <w:bookmarkStart w:id="39" w:name="_Toc6689"/>
      <w:bookmarkStart w:id="40" w:name="_Toc169192573"/>
      <w:r>
        <w:rPr>
          <w:rFonts w:hint="eastAsia"/>
          <w:lang w:eastAsia="zh-CN"/>
        </w:rPr>
        <w:t>附件</w:t>
      </w:r>
      <w:r>
        <w:rPr>
          <w:lang w:eastAsia="zh-CN"/>
        </w:rPr>
        <w:t>3</w:t>
      </w:r>
      <w:r>
        <w:rPr>
          <w:rFonts w:hint="eastAsia"/>
          <w:lang w:eastAsia="zh-CN"/>
        </w:rPr>
        <w:t>：属性数据表</w:t>
      </w:r>
      <w:bookmarkEnd w:id="37"/>
      <w:bookmarkEnd w:id="38"/>
      <w:bookmarkEnd w:id="39"/>
      <w:bookmarkEnd w:id="40"/>
    </w:p>
    <w:p w14:paraId="2DFF99E8">
      <w:pPr>
        <w:pStyle w:val="3"/>
        <w:numPr>
          <w:ilvl w:val="1"/>
          <w:numId w:val="0"/>
        </w:numPr>
        <w:bidi w:val="0"/>
        <w:ind w:leftChars="0"/>
        <w:rPr>
          <w:lang w:eastAsia="zh-CN"/>
        </w:rPr>
      </w:pPr>
      <w:r>
        <w:rPr>
          <w:rFonts w:hint="eastAsia"/>
          <w:lang w:eastAsia="zh-CN"/>
        </w:rPr>
        <w:t>附件</w:t>
      </w:r>
      <w:r>
        <w:rPr>
          <w:lang w:eastAsia="zh-CN"/>
        </w:rPr>
        <w:t>3.1</w:t>
      </w:r>
      <w:r>
        <w:rPr>
          <w:rFonts w:hint="eastAsia"/>
          <w:lang w:eastAsia="zh-CN"/>
        </w:rPr>
        <w:t>：设备属性表</w:t>
      </w:r>
      <w:r>
        <w:rPr>
          <w:rFonts w:hint="eastAsia"/>
          <w:lang w:val="en-US" w:eastAsia="zh-CN"/>
        </w:rPr>
        <w:t>填写说明</w:t>
      </w:r>
      <w:r>
        <w:rPr>
          <w:rFonts w:hint="eastAsia"/>
          <w:lang w:eastAsia="zh-CN"/>
        </w:rPr>
        <w:t>（示例：往复泵））</w:t>
      </w:r>
    </w:p>
    <w:tbl>
      <w:tblPr>
        <w:tblStyle w:val="3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1"/>
        <w:gridCol w:w="1418"/>
        <w:gridCol w:w="3119"/>
        <w:gridCol w:w="851"/>
        <w:gridCol w:w="709"/>
        <w:gridCol w:w="800"/>
        <w:gridCol w:w="50"/>
        <w:gridCol w:w="851"/>
      </w:tblGrid>
      <w:tr w14:paraId="2C419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blHeader/>
          <w:jc w:val="center"/>
        </w:trPr>
        <w:tc>
          <w:tcPr>
            <w:tcW w:w="8359" w:type="dxa"/>
            <w:gridSpan w:val="8"/>
            <w:shd w:val="clear" w:color="auto" w:fill="auto"/>
            <w:vAlign w:val="center"/>
          </w:tcPr>
          <w:p w14:paraId="7BB2B876">
            <w:pPr>
              <w:spacing w:line="240" w:lineRule="auto"/>
              <w:ind w:left="120" w:leftChars="50" w:right="120" w:rightChars="50"/>
              <w:jc w:val="center"/>
              <w:rPr>
                <w:b/>
                <w:color w:val="auto"/>
              </w:rPr>
            </w:pPr>
            <w:r>
              <w:rPr>
                <w:rFonts w:hint="eastAsia"/>
                <w:b/>
                <w:color w:val="auto"/>
              </w:rPr>
              <w:t>往复泵</w:t>
            </w:r>
          </w:p>
        </w:tc>
      </w:tr>
      <w:tr w14:paraId="430A5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blHeader/>
          <w:jc w:val="center"/>
        </w:trPr>
        <w:tc>
          <w:tcPr>
            <w:tcW w:w="561" w:type="dxa"/>
            <w:shd w:val="clear" w:color="auto" w:fill="auto"/>
            <w:vAlign w:val="center"/>
          </w:tcPr>
          <w:p w14:paraId="6774FC5C">
            <w:pPr>
              <w:ind w:left="120" w:leftChars="50" w:right="120" w:rightChars="50"/>
              <w:jc w:val="center"/>
              <w:rPr>
                <w:b/>
                <w:color w:val="auto"/>
              </w:rPr>
            </w:pPr>
            <w:r>
              <w:rPr>
                <w:b/>
                <w:color w:val="auto"/>
              </w:rPr>
              <w:t>序号</w:t>
            </w:r>
          </w:p>
        </w:tc>
        <w:tc>
          <w:tcPr>
            <w:tcW w:w="1418" w:type="dxa"/>
            <w:shd w:val="clear" w:color="auto" w:fill="auto"/>
            <w:vAlign w:val="center"/>
          </w:tcPr>
          <w:p w14:paraId="1CD7369C">
            <w:pPr>
              <w:ind w:left="120" w:leftChars="50" w:right="120" w:rightChars="50"/>
              <w:jc w:val="center"/>
              <w:rPr>
                <w:b/>
                <w:color w:val="auto"/>
              </w:rPr>
            </w:pPr>
            <w:r>
              <w:rPr>
                <w:b/>
                <w:color w:val="auto"/>
              </w:rPr>
              <w:t>中文名称</w:t>
            </w:r>
          </w:p>
        </w:tc>
        <w:tc>
          <w:tcPr>
            <w:tcW w:w="3119" w:type="dxa"/>
            <w:shd w:val="clear" w:color="auto" w:fill="auto"/>
            <w:vAlign w:val="center"/>
          </w:tcPr>
          <w:p w14:paraId="11122F84">
            <w:pPr>
              <w:ind w:left="120" w:leftChars="50" w:right="120" w:rightChars="50"/>
              <w:jc w:val="center"/>
              <w:rPr>
                <w:b/>
                <w:color w:val="auto"/>
              </w:rPr>
            </w:pPr>
            <w:r>
              <w:rPr>
                <w:b/>
                <w:color w:val="auto"/>
              </w:rPr>
              <w:t>描述</w:t>
            </w:r>
          </w:p>
        </w:tc>
        <w:tc>
          <w:tcPr>
            <w:tcW w:w="851" w:type="dxa"/>
            <w:shd w:val="clear" w:color="auto" w:fill="auto"/>
            <w:vAlign w:val="center"/>
          </w:tcPr>
          <w:p w14:paraId="7257DBA9">
            <w:pPr>
              <w:ind w:left="120" w:leftChars="50" w:right="120" w:rightChars="50"/>
              <w:jc w:val="center"/>
              <w:rPr>
                <w:b/>
                <w:color w:val="auto"/>
              </w:rPr>
            </w:pPr>
            <w:r>
              <w:rPr>
                <w:b/>
                <w:color w:val="auto"/>
              </w:rPr>
              <w:t>数据类型</w:t>
            </w:r>
          </w:p>
        </w:tc>
        <w:tc>
          <w:tcPr>
            <w:tcW w:w="709" w:type="dxa"/>
            <w:shd w:val="clear" w:color="auto" w:fill="auto"/>
            <w:vAlign w:val="center"/>
          </w:tcPr>
          <w:p w14:paraId="7DCFC5D9">
            <w:pPr>
              <w:ind w:left="120" w:leftChars="50" w:right="120" w:rightChars="50"/>
              <w:jc w:val="center"/>
              <w:rPr>
                <w:b/>
                <w:color w:val="auto"/>
              </w:rPr>
            </w:pPr>
            <w:r>
              <w:rPr>
                <w:b/>
                <w:color w:val="auto"/>
              </w:rPr>
              <w:t>长度</w:t>
            </w:r>
          </w:p>
        </w:tc>
        <w:tc>
          <w:tcPr>
            <w:tcW w:w="800" w:type="dxa"/>
            <w:shd w:val="clear" w:color="auto" w:fill="auto"/>
            <w:vAlign w:val="center"/>
          </w:tcPr>
          <w:p w14:paraId="55AC1FF0">
            <w:pPr>
              <w:ind w:left="120" w:leftChars="50" w:right="120" w:rightChars="50"/>
              <w:jc w:val="center"/>
              <w:rPr>
                <w:b/>
                <w:color w:val="auto"/>
              </w:rPr>
            </w:pPr>
            <w:r>
              <w:rPr>
                <w:b/>
                <w:color w:val="auto"/>
              </w:rPr>
              <w:t>单位</w:t>
            </w:r>
          </w:p>
        </w:tc>
        <w:tc>
          <w:tcPr>
            <w:tcW w:w="901" w:type="dxa"/>
            <w:gridSpan w:val="2"/>
            <w:shd w:val="clear" w:color="auto" w:fill="auto"/>
            <w:vAlign w:val="center"/>
          </w:tcPr>
          <w:p w14:paraId="5CA4E7B9">
            <w:pPr>
              <w:ind w:left="120" w:leftChars="50" w:right="120" w:rightChars="50"/>
              <w:jc w:val="center"/>
              <w:rPr>
                <w:b/>
                <w:color w:val="auto"/>
              </w:rPr>
            </w:pPr>
            <w:r>
              <w:rPr>
                <w:b/>
                <w:color w:val="auto"/>
              </w:rPr>
              <w:t>值</w:t>
            </w:r>
          </w:p>
        </w:tc>
      </w:tr>
      <w:tr w14:paraId="1F344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57BAE412">
            <w:pPr>
              <w:pStyle w:val="40"/>
              <w:spacing w:before="0"/>
              <w:ind w:left="120" w:leftChars="50" w:right="120" w:rightChars="50"/>
            </w:pPr>
            <w:r>
              <w:t>1</w:t>
            </w:r>
          </w:p>
        </w:tc>
        <w:tc>
          <w:tcPr>
            <w:tcW w:w="1418" w:type="dxa"/>
            <w:vAlign w:val="center"/>
          </w:tcPr>
          <w:p w14:paraId="41B55790">
            <w:pPr>
              <w:pStyle w:val="40"/>
              <w:spacing w:before="0"/>
              <w:ind w:left="120" w:leftChars="50" w:right="120" w:rightChars="50"/>
            </w:pPr>
            <w:r>
              <w:t>位号</w:t>
            </w:r>
          </w:p>
        </w:tc>
        <w:tc>
          <w:tcPr>
            <w:tcW w:w="3119" w:type="dxa"/>
            <w:vAlign w:val="center"/>
          </w:tcPr>
          <w:p w14:paraId="63C9BD22">
            <w:pPr>
              <w:pStyle w:val="40"/>
              <w:spacing w:before="0"/>
              <w:ind w:left="120" w:leftChars="50" w:right="120" w:rightChars="50"/>
              <w:jc w:val="both"/>
              <w:rPr>
                <w:lang w:eastAsia="zh-CN"/>
              </w:rPr>
            </w:pPr>
            <w:r>
              <w:rPr>
                <w:spacing w:val="-1"/>
                <w:lang w:eastAsia="zh-CN"/>
              </w:rPr>
              <w:t>设备标识码，具有唯一性</w:t>
            </w:r>
          </w:p>
        </w:tc>
        <w:tc>
          <w:tcPr>
            <w:tcW w:w="851" w:type="dxa"/>
            <w:vAlign w:val="center"/>
          </w:tcPr>
          <w:p w14:paraId="25868E5F">
            <w:pPr>
              <w:pStyle w:val="40"/>
              <w:spacing w:before="0"/>
              <w:ind w:left="120" w:leftChars="50" w:right="120" w:rightChars="50"/>
            </w:pPr>
            <w:r>
              <w:t>CHAR</w:t>
            </w:r>
          </w:p>
        </w:tc>
        <w:tc>
          <w:tcPr>
            <w:tcW w:w="709" w:type="dxa"/>
            <w:vAlign w:val="center"/>
          </w:tcPr>
          <w:p w14:paraId="36427CA5">
            <w:pPr>
              <w:pStyle w:val="40"/>
              <w:spacing w:before="0"/>
              <w:ind w:left="120" w:leftChars="50" w:right="120" w:rightChars="50"/>
            </w:pPr>
            <w:r>
              <w:t>30</w:t>
            </w:r>
          </w:p>
        </w:tc>
        <w:tc>
          <w:tcPr>
            <w:tcW w:w="800" w:type="dxa"/>
            <w:vAlign w:val="center"/>
          </w:tcPr>
          <w:p w14:paraId="7BDC5EB6">
            <w:pPr>
              <w:pStyle w:val="40"/>
              <w:spacing w:before="0"/>
              <w:ind w:left="120" w:leftChars="50" w:right="120" w:rightChars="50"/>
            </w:pPr>
          </w:p>
        </w:tc>
        <w:tc>
          <w:tcPr>
            <w:tcW w:w="901" w:type="dxa"/>
            <w:gridSpan w:val="2"/>
            <w:vAlign w:val="center"/>
          </w:tcPr>
          <w:p w14:paraId="3590C797">
            <w:pPr>
              <w:pStyle w:val="40"/>
              <w:spacing w:before="0"/>
              <w:ind w:left="120" w:leftChars="50" w:right="120" w:rightChars="50"/>
            </w:pPr>
          </w:p>
        </w:tc>
      </w:tr>
      <w:tr w14:paraId="73FA9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78750203">
            <w:pPr>
              <w:pStyle w:val="40"/>
              <w:spacing w:before="0"/>
              <w:ind w:left="120" w:leftChars="50" w:right="120" w:rightChars="50"/>
            </w:pPr>
            <w:r>
              <w:t>2</w:t>
            </w:r>
          </w:p>
        </w:tc>
        <w:tc>
          <w:tcPr>
            <w:tcW w:w="1418" w:type="dxa"/>
            <w:vAlign w:val="center"/>
          </w:tcPr>
          <w:p w14:paraId="525C3B43">
            <w:pPr>
              <w:pStyle w:val="40"/>
              <w:spacing w:before="0"/>
              <w:ind w:left="120" w:leftChars="50" w:right="120" w:rightChars="50"/>
            </w:pPr>
            <w:r>
              <w:t>用途</w:t>
            </w:r>
          </w:p>
        </w:tc>
        <w:tc>
          <w:tcPr>
            <w:tcW w:w="3119" w:type="dxa"/>
            <w:vAlign w:val="center"/>
          </w:tcPr>
          <w:p w14:paraId="0AA7F96D">
            <w:pPr>
              <w:pStyle w:val="40"/>
              <w:spacing w:before="0"/>
              <w:ind w:left="120" w:leftChars="50" w:right="120" w:rightChars="50"/>
              <w:jc w:val="both"/>
              <w:rPr>
                <w:lang w:eastAsia="zh-CN"/>
              </w:rPr>
            </w:pPr>
            <w:r>
              <w:rPr>
                <w:spacing w:val="-1"/>
                <w:lang w:eastAsia="zh-CN"/>
              </w:rPr>
              <w:t>设备的用途或描述</w:t>
            </w:r>
            <w:r>
              <w:rPr>
                <w:lang w:eastAsia="zh-CN"/>
              </w:rPr>
              <w:t>（设备：设</w:t>
            </w:r>
            <w:r>
              <w:rPr>
                <w:spacing w:val="-1"/>
                <w:lang w:eastAsia="zh-CN"/>
              </w:rPr>
              <w:t>备中文名称；仪表：用途</w:t>
            </w:r>
            <w:r>
              <w:rPr>
                <w:lang w:eastAsia="zh-CN"/>
              </w:rPr>
              <w:t>）</w:t>
            </w:r>
          </w:p>
        </w:tc>
        <w:tc>
          <w:tcPr>
            <w:tcW w:w="851" w:type="dxa"/>
            <w:vAlign w:val="center"/>
          </w:tcPr>
          <w:p w14:paraId="57B8DE79">
            <w:pPr>
              <w:pStyle w:val="40"/>
              <w:spacing w:before="0"/>
              <w:ind w:left="120" w:leftChars="50" w:right="120" w:rightChars="50"/>
            </w:pPr>
            <w:r>
              <w:t>CHAR</w:t>
            </w:r>
          </w:p>
        </w:tc>
        <w:tc>
          <w:tcPr>
            <w:tcW w:w="709" w:type="dxa"/>
            <w:vAlign w:val="center"/>
          </w:tcPr>
          <w:p w14:paraId="6E0E9998">
            <w:pPr>
              <w:pStyle w:val="40"/>
              <w:spacing w:before="0"/>
              <w:ind w:left="120" w:leftChars="50" w:right="120" w:rightChars="50"/>
            </w:pPr>
            <w:r>
              <w:t>30</w:t>
            </w:r>
          </w:p>
        </w:tc>
        <w:tc>
          <w:tcPr>
            <w:tcW w:w="800" w:type="dxa"/>
            <w:vAlign w:val="center"/>
          </w:tcPr>
          <w:p w14:paraId="6FAF262C">
            <w:pPr>
              <w:pStyle w:val="40"/>
              <w:spacing w:before="0"/>
              <w:ind w:left="120" w:leftChars="50" w:right="120" w:rightChars="50"/>
            </w:pPr>
          </w:p>
        </w:tc>
        <w:tc>
          <w:tcPr>
            <w:tcW w:w="901" w:type="dxa"/>
            <w:gridSpan w:val="2"/>
            <w:vAlign w:val="center"/>
          </w:tcPr>
          <w:p w14:paraId="48618A33">
            <w:pPr>
              <w:pStyle w:val="40"/>
              <w:spacing w:before="0"/>
              <w:ind w:left="120" w:leftChars="50" w:right="120" w:rightChars="50"/>
            </w:pPr>
          </w:p>
        </w:tc>
      </w:tr>
      <w:tr w14:paraId="527DB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79A37829">
            <w:pPr>
              <w:pStyle w:val="40"/>
              <w:spacing w:before="0"/>
              <w:ind w:left="120" w:leftChars="50" w:right="120" w:rightChars="50"/>
            </w:pPr>
            <w:r>
              <w:t>3</w:t>
            </w:r>
          </w:p>
        </w:tc>
        <w:tc>
          <w:tcPr>
            <w:tcW w:w="1418" w:type="dxa"/>
            <w:vAlign w:val="center"/>
          </w:tcPr>
          <w:p w14:paraId="3CF68BA4">
            <w:pPr>
              <w:pStyle w:val="40"/>
              <w:spacing w:before="0"/>
              <w:ind w:left="120" w:leftChars="50" w:right="120" w:rightChars="50"/>
            </w:pPr>
            <w:r>
              <w:t>安装位置</w:t>
            </w:r>
          </w:p>
        </w:tc>
        <w:tc>
          <w:tcPr>
            <w:tcW w:w="3119" w:type="dxa"/>
            <w:vAlign w:val="center"/>
          </w:tcPr>
          <w:p w14:paraId="5EB80C85">
            <w:pPr>
              <w:pStyle w:val="40"/>
              <w:spacing w:before="0"/>
              <w:ind w:left="120" w:leftChars="50" w:right="120" w:rightChars="50"/>
              <w:jc w:val="both"/>
            </w:pPr>
            <w:r>
              <w:rPr>
                <w:spacing w:val="-1"/>
              </w:rPr>
              <w:t>安装区域或地点</w:t>
            </w:r>
          </w:p>
        </w:tc>
        <w:tc>
          <w:tcPr>
            <w:tcW w:w="851" w:type="dxa"/>
            <w:vAlign w:val="center"/>
          </w:tcPr>
          <w:p w14:paraId="0DFBEC72">
            <w:pPr>
              <w:pStyle w:val="40"/>
              <w:spacing w:before="0"/>
              <w:ind w:left="120" w:leftChars="50" w:right="120" w:rightChars="50"/>
            </w:pPr>
            <w:r>
              <w:t>CHAR</w:t>
            </w:r>
          </w:p>
        </w:tc>
        <w:tc>
          <w:tcPr>
            <w:tcW w:w="709" w:type="dxa"/>
            <w:vAlign w:val="center"/>
          </w:tcPr>
          <w:p w14:paraId="3830FA3B">
            <w:pPr>
              <w:pStyle w:val="40"/>
              <w:spacing w:before="0"/>
              <w:ind w:left="120" w:leftChars="50" w:right="120" w:rightChars="50"/>
            </w:pPr>
            <w:r>
              <w:t>30</w:t>
            </w:r>
          </w:p>
        </w:tc>
        <w:tc>
          <w:tcPr>
            <w:tcW w:w="800" w:type="dxa"/>
            <w:vAlign w:val="center"/>
          </w:tcPr>
          <w:p w14:paraId="11898A7E">
            <w:pPr>
              <w:pStyle w:val="40"/>
              <w:spacing w:before="0"/>
              <w:ind w:left="120" w:leftChars="50" w:right="120" w:rightChars="50"/>
            </w:pPr>
          </w:p>
        </w:tc>
        <w:tc>
          <w:tcPr>
            <w:tcW w:w="901" w:type="dxa"/>
            <w:gridSpan w:val="2"/>
            <w:vAlign w:val="center"/>
          </w:tcPr>
          <w:p w14:paraId="65C1F32D">
            <w:pPr>
              <w:pStyle w:val="40"/>
              <w:spacing w:before="0"/>
              <w:ind w:left="120" w:leftChars="50" w:right="120" w:rightChars="50"/>
            </w:pPr>
          </w:p>
        </w:tc>
      </w:tr>
      <w:tr w14:paraId="6A665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318A0660">
            <w:pPr>
              <w:pStyle w:val="40"/>
              <w:spacing w:before="0"/>
              <w:ind w:left="120" w:leftChars="50" w:right="120" w:rightChars="50"/>
            </w:pPr>
            <w:r>
              <w:t>4</w:t>
            </w:r>
          </w:p>
        </w:tc>
        <w:tc>
          <w:tcPr>
            <w:tcW w:w="1418" w:type="dxa"/>
            <w:vAlign w:val="center"/>
          </w:tcPr>
          <w:p w14:paraId="5494EC9A">
            <w:pPr>
              <w:pStyle w:val="40"/>
              <w:spacing w:before="0"/>
              <w:ind w:left="120" w:leftChars="50" w:right="120" w:rightChars="50"/>
            </w:pPr>
            <w:r>
              <w:rPr>
                <w:spacing w:val="-1"/>
              </w:rPr>
              <w:t>供应商</w:t>
            </w:r>
          </w:p>
        </w:tc>
        <w:tc>
          <w:tcPr>
            <w:tcW w:w="3119" w:type="dxa"/>
            <w:vAlign w:val="center"/>
          </w:tcPr>
          <w:p w14:paraId="34AC2044">
            <w:pPr>
              <w:pStyle w:val="40"/>
              <w:spacing w:before="0"/>
              <w:ind w:left="120" w:leftChars="50" w:right="120" w:rightChars="50"/>
              <w:jc w:val="both"/>
            </w:pPr>
          </w:p>
        </w:tc>
        <w:tc>
          <w:tcPr>
            <w:tcW w:w="851" w:type="dxa"/>
            <w:vAlign w:val="center"/>
          </w:tcPr>
          <w:p w14:paraId="572F9D3E">
            <w:pPr>
              <w:pStyle w:val="40"/>
              <w:spacing w:before="0"/>
              <w:ind w:left="120" w:leftChars="50" w:right="120" w:rightChars="50"/>
            </w:pPr>
            <w:r>
              <w:t>CHAR</w:t>
            </w:r>
          </w:p>
        </w:tc>
        <w:tc>
          <w:tcPr>
            <w:tcW w:w="709" w:type="dxa"/>
            <w:vAlign w:val="center"/>
          </w:tcPr>
          <w:p w14:paraId="2C9E46D0">
            <w:pPr>
              <w:pStyle w:val="40"/>
              <w:spacing w:before="0"/>
              <w:ind w:left="120" w:leftChars="50" w:right="120" w:rightChars="50"/>
            </w:pPr>
            <w:r>
              <w:t>30</w:t>
            </w:r>
          </w:p>
        </w:tc>
        <w:tc>
          <w:tcPr>
            <w:tcW w:w="800" w:type="dxa"/>
            <w:vAlign w:val="center"/>
          </w:tcPr>
          <w:p w14:paraId="3EA1BA11">
            <w:pPr>
              <w:pStyle w:val="40"/>
              <w:spacing w:before="0"/>
              <w:ind w:left="120" w:leftChars="50" w:right="120" w:rightChars="50"/>
            </w:pPr>
          </w:p>
        </w:tc>
        <w:tc>
          <w:tcPr>
            <w:tcW w:w="901" w:type="dxa"/>
            <w:gridSpan w:val="2"/>
            <w:vAlign w:val="center"/>
          </w:tcPr>
          <w:p w14:paraId="39855626">
            <w:pPr>
              <w:pStyle w:val="40"/>
              <w:spacing w:before="0"/>
              <w:ind w:left="120" w:leftChars="50" w:right="120" w:rightChars="50"/>
            </w:pPr>
          </w:p>
        </w:tc>
      </w:tr>
      <w:tr w14:paraId="72516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7F1602C3">
            <w:pPr>
              <w:pStyle w:val="40"/>
              <w:spacing w:before="0"/>
              <w:ind w:left="120" w:leftChars="50" w:right="120" w:rightChars="50"/>
            </w:pPr>
            <w:r>
              <w:t>5</w:t>
            </w:r>
          </w:p>
        </w:tc>
        <w:tc>
          <w:tcPr>
            <w:tcW w:w="1418" w:type="dxa"/>
            <w:vAlign w:val="center"/>
          </w:tcPr>
          <w:p w14:paraId="1CE5004E">
            <w:pPr>
              <w:pStyle w:val="40"/>
              <w:spacing w:before="0"/>
              <w:ind w:left="120" w:leftChars="50" w:right="120" w:rightChars="50"/>
            </w:pPr>
            <w:r>
              <w:rPr>
                <w:spacing w:val="-1"/>
              </w:rPr>
              <w:t>制造商</w:t>
            </w:r>
          </w:p>
        </w:tc>
        <w:tc>
          <w:tcPr>
            <w:tcW w:w="3119" w:type="dxa"/>
            <w:vAlign w:val="center"/>
          </w:tcPr>
          <w:p w14:paraId="51B034DB">
            <w:pPr>
              <w:pStyle w:val="40"/>
              <w:spacing w:before="0"/>
              <w:ind w:left="120" w:leftChars="50" w:right="120" w:rightChars="50"/>
              <w:jc w:val="both"/>
              <w:rPr>
                <w:lang w:eastAsia="zh-CN"/>
              </w:rPr>
            </w:pPr>
            <w:r>
              <w:rPr>
                <w:spacing w:val="-1"/>
                <w:lang w:eastAsia="zh-CN"/>
              </w:rPr>
              <w:t>填写设备的制造厂家名称</w:t>
            </w:r>
          </w:p>
        </w:tc>
        <w:tc>
          <w:tcPr>
            <w:tcW w:w="851" w:type="dxa"/>
            <w:vAlign w:val="center"/>
          </w:tcPr>
          <w:p w14:paraId="5371C202">
            <w:pPr>
              <w:pStyle w:val="40"/>
              <w:spacing w:before="0"/>
              <w:ind w:left="120" w:leftChars="50" w:right="120" w:rightChars="50"/>
            </w:pPr>
            <w:r>
              <w:t>CHAR</w:t>
            </w:r>
          </w:p>
        </w:tc>
        <w:tc>
          <w:tcPr>
            <w:tcW w:w="709" w:type="dxa"/>
            <w:vAlign w:val="center"/>
          </w:tcPr>
          <w:p w14:paraId="6FCB436B">
            <w:pPr>
              <w:pStyle w:val="40"/>
              <w:spacing w:before="0"/>
              <w:ind w:left="120" w:leftChars="50" w:right="120" w:rightChars="50"/>
            </w:pPr>
            <w:r>
              <w:t>30</w:t>
            </w:r>
          </w:p>
        </w:tc>
        <w:tc>
          <w:tcPr>
            <w:tcW w:w="800" w:type="dxa"/>
            <w:vAlign w:val="center"/>
          </w:tcPr>
          <w:p w14:paraId="5D9F7CFD">
            <w:pPr>
              <w:pStyle w:val="40"/>
              <w:spacing w:before="0"/>
              <w:ind w:left="120" w:leftChars="50" w:right="120" w:rightChars="50"/>
            </w:pPr>
          </w:p>
        </w:tc>
        <w:tc>
          <w:tcPr>
            <w:tcW w:w="901" w:type="dxa"/>
            <w:gridSpan w:val="2"/>
            <w:vAlign w:val="center"/>
          </w:tcPr>
          <w:p w14:paraId="09DEF3E3">
            <w:pPr>
              <w:pStyle w:val="40"/>
              <w:spacing w:before="0"/>
              <w:ind w:left="120" w:leftChars="50" w:right="120" w:rightChars="50"/>
            </w:pPr>
          </w:p>
        </w:tc>
      </w:tr>
      <w:tr w14:paraId="34421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jc w:val="center"/>
        </w:trPr>
        <w:tc>
          <w:tcPr>
            <w:tcW w:w="561" w:type="dxa"/>
            <w:vAlign w:val="center"/>
          </w:tcPr>
          <w:p w14:paraId="1AD3A3BA">
            <w:pPr>
              <w:pStyle w:val="40"/>
              <w:spacing w:before="0"/>
              <w:ind w:left="120" w:leftChars="50" w:right="120" w:rightChars="50"/>
            </w:pPr>
            <w:r>
              <w:t>6</w:t>
            </w:r>
          </w:p>
        </w:tc>
        <w:tc>
          <w:tcPr>
            <w:tcW w:w="1418" w:type="dxa"/>
            <w:vAlign w:val="center"/>
          </w:tcPr>
          <w:p w14:paraId="7DD9AC78">
            <w:pPr>
              <w:pStyle w:val="40"/>
              <w:spacing w:before="0"/>
              <w:ind w:left="120" w:leftChars="50" w:right="120" w:rightChars="50"/>
            </w:pPr>
            <w:r>
              <w:t>设备种类</w:t>
            </w:r>
          </w:p>
        </w:tc>
        <w:tc>
          <w:tcPr>
            <w:tcW w:w="3119" w:type="dxa"/>
            <w:vAlign w:val="center"/>
          </w:tcPr>
          <w:p w14:paraId="1A7C8B2C">
            <w:pPr>
              <w:pStyle w:val="40"/>
              <w:spacing w:before="0"/>
              <w:ind w:left="120" w:leftChars="50" w:right="120" w:rightChars="50"/>
              <w:jc w:val="both"/>
              <w:rPr>
                <w:lang w:eastAsia="zh-CN"/>
              </w:rPr>
            </w:pPr>
            <w:r>
              <w:rPr>
                <w:spacing w:val="-14"/>
                <w:lang w:eastAsia="zh-CN"/>
              </w:rPr>
              <w:t>动设备</w:t>
            </w:r>
            <w:r>
              <w:rPr>
                <w:lang w:eastAsia="zh-CN"/>
              </w:rPr>
              <w:t>M</w:t>
            </w:r>
            <w:r>
              <w:rPr>
                <w:spacing w:val="-12"/>
                <w:lang w:eastAsia="zh-CN"/>
              </w:rPr>
              <w:t>,静设备</w:t>
            </w:r>
            <w:r>
              <w:rPr>
                <w:lang w:eastAsia="zh-CN"/>
              </w:rPr>
              <w:t>S,电气设备</w:t>
            </w:r>
            <w:r>
              <w:rPr>
                <w:spacing w:val="-2"/>
                <w:lang w:eastAsia="zh-CN"/>
              </w:rPr>
              <w:t>E,</w:t>
            </w:r>
            <w:r>
              <w:rPr>
                <w:spacing w:val="-10"/>
                <w:lang w:eastAsia="zh-CN"/>
              </w:rPr>
              <w:t>仪表设备</w:t>
            </w:r>
            <w:r>
              <w:rPr>
                <w:spacing w:val="-1"/>
                <w:lang w:eastAsia="zh-CN"/>
              </w:rPr>
              <w:t>I</w:t>
            </w:r>
            <w:r>
              <w:rPr>
                <w:spacing w:val="-11"/>
                <w:lang w:eastAsia="zh-CN"/>
              </w:rPr>
              <w:t>,其它设备</w:t>
            </w:r>
            <w:r>
              <w:rPr>
                <w:spacing w:val="-1"/>
                <w:lang w:eastAsia="zh-CN"/>
              </w:rPr>
              <w:t>O</w:t>
            </w:r>
            <w:r>
              <w:rPr>
                <w:rFonts w:hint="eastAsia"/>
                <w:spacing w:val="-1"/>
                <w:lang w:val="en-US" w:eastAsia="zh-CN"/>
              </w:rPr>
              <w:t>,</w:t>
            </w:r>
            <w:r>
              <w:rPr>
                <w:spacing w:val="-28"/>
                <w:lang w:eastAsia="zh-CN"/>
              </w:rPr>
              <w:t>此</w:t>
            </w:r>
            <w:r>
              <w:rPr>
                <w:spacing w:val="-1"/>
                <w:lang w:eastAsia="zh-CN"/>
              </w:rPr>
              <w:t>栏填写设备的种类代码</w:t>
            </w:r>
          </w:p>
        </w:tc>
        <w:tc>
          <w:tcPr>
            <w:tcW w:w="851" w:type="dxa"/>
            <w:vAlign w:val="center"/>
          </w:tcPr>
          <w:p w14:paraId="1E534380">
            <w:pPr>
              <w:pStyle w:val="40"/>
              <w:spacing w:before="0"/>
              <w:ind w:left="120" w:leftChars="50" w:right="120" w:rightChars="50"/>
            </w:pPr>
            <w:r>
              <w:t>CHAR</w:t>
            </w:r>
          </w:p>
        </w:tc>
        <w:tc>
          <w:tcPr>
            <w:tcW w:w="709" w:type="dxa"/>
            <w:vAlign w:val="center"/>
          </w:tcPr>
          <w:p w14:paraId="38BB115D">
            <w:pPr>
              <w:pStyle w:val="40"/>
              <w:spacing w:before="0"/>
              <w:ind w:left="120" w:leftChars="50" w:right="120" w:rightChars="50"/>
            </w:pPr>
            <w:r>
              <w:t>1</w:t>
            </w:r>
          </w:p>
        </w:tc>
        <w:tc>
          <w:tcPr>
            <w:tcW w:w="800" w:type="dxa"/>
            <w:vAlign w:val="center"/>
          </w:tcPr>
          <w:p w14:paraId="5322274E">
            <w:pPr>
              <w:pStyle w:val="40"/>
              <w:spacing w:before="0"/>
              <w:ind w:left="120" w:leftChars="50" w:right="120" w:rightChars="50"/>
              <w:rPr>
                <w:b/>
                <w:sz w:val="27"/>
              </w:rPr>
            </w:pPr>
          </w:p>
          <w:p w14:paraId="7920E0E4">
            <w:pPr>
              <w:pStyle w:val="40"/>
              <w:spacing w:before="0"/>
              <w:ind w:left="120" w:leftChars="50" w:right="120" w:rightChars="50"/>
            </w:pPr>
          </w:p>
        </w:tc>
        <w:tc>
          <w:tcPr>
            <w:tcW w:w="901" w:type="dxa"/>
            <w:gridSpan w:val="2"/>
            <w:vAlign w:val="center"/>
          </w:tcPr>
          <w:p w14:paraId="552AD9BC">
            <w:pPr>
              <w:pStyle w:val="40"/>
              <w:spacing w:before="0"/>
              <w:ind w:left="120" w:leftChars="50" w:right="120" w:rightChars="50"/>
              <w:rPr>
                <w:b/>
                <w:sz w:val="27"/>
              </w:rPr>
            </w:pPr>
          </w:p>
          <w:p w14:paraId="2F704289">
            <w:pPr>
              <w:pStyle w:val="40"/>
              <w:spacing w:before="0"/>
              <w:ind w:left="120" w:leftChars="50" w:right="120" w:rightChars="50"/>
            </w:pPr>
          </w:p>
        </w:tc>
      </w:tr>
      <w:tr w14:paraId="28323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07BD02B3">
            <w:pPr>
              <w:pStyle w:val="40"/>
              <w:spacing w:before="0"/>
              <w:ind w:left="120" w:leftChars="50" w:right="120" w:rightChars="50"/>
            </w:pPr>
            <w:r>
              <w:t>7</w:t>
            </w:r>
          </w:p>
        </w:tc>
        <w:tc>
          <w:tcPr>
            <w:tcW w:w="1418" w:type="dxa"/>
            <w:vAlign w:val="center"/>
          </w:tcPr>
          <w:p w14:paraId="6188F23D">
            <w:pPr>
              <w:pStyle w:val="40"/>
              <w:spacing w:before="0"/>
              <w:ind w:left="120" w:leftChars="50" w:right="120" w:rightChars="50"/>
            </w:pPr>
            <w:r>
              <w:t>毛重</w:t>
            </w:r>
          </w:p>
        </w:tc>
        <w:tc>
          <w:tcPr>
            <w:tcW w:w="3119" w:type="dxa"/>
            <w:vAlign w:val="center"/>
          </w:tcPr>
          <w:p w14:paraId="2036D580">
            <w:pPr>
              <w:pStyle w:val="40"/>
              <w:spacing w:before="0"/>
              <w:ind w:left="120" w:leftChars="50" w:right="120" w:rightChars="50"/>
              <w:jc w:val="both"/>
              <w:rPr>
                <w:lang w:eastAsia="zh-CN"/>
              </w:rPr>
            </w:pPr>
            <w:r>
              <w:rPr>
                <w:spacing w:val="-1"/>
                <w:lang w:eastAsia="zh-CN"/>
              </w:rPr>
              <w:t>填写设备的重量，计量单位填在下一个字段中</w:t>
            </w:r>
          </w:p>
        </w:tc>
        <w:tc>
          <w:tcPr>
            <w:tcW w:w="851" w:type="dxa"/>
            <w:vAlign w:val="center"/>
          </w:tcPr>
          <w:p w14:paraId="658A88A1">
            <w:pPr>
              <w:pStyle w:val="40"/>
              <w:spacing w:before="0"/>
              <w:ind w:left="120" w:leftChars="50" w:right="120" w:rightChars="50"/>
            </w:pPr>
            <w:r>
              <w:t>QUAN</w:t>
            </w:r>
          </w:p>
        </w:tc>
        <w:tc>
          <w:tcPr>
            <w:tcW w:w="709" w:type="dxa"/>
            <w:vAlign w:val="center"/>
          </w:tcPr>
          <w:p w14:paraId="16B8141E">
            <w:pPr>
              <w:pStyle w:val="40"/>
              <w:spacing w:before="0"/>
              <w:ind w:left="120" w:leftChars="50" w:right="120" w:rightChars="50"/>
            </w:pPr>
            <w:r>
              <w:t>13</w:t>
            </w:r>
          </w:p>
        </w:tc>
        <w:tc>
          <w:tcPr>
            <w:tcW w:w="800" w:type="dxa"/>
            <w:vAlign w:val="center"/>
          </w:tcPr>
          <w:p w14:paraId="4FDF9814">
            <w:pPr>
              <w:pStyle w:val="40"/>
              <w:spacing w:before="0"/>
              <w:ind w:left="120" w:leftChars="50" w:right="120" w:rightChars="50"/>
            </w:pPr>
          </w:p>
        </w:tc>
        <w:tc>
          <w:tcPr>
            <w:tcW w:w="901" w:type="dxa"/>
            <w:gridSpan w:val="2"/>
            <w:vAlign w:val="center"/>
          </w:tcPr>
          <w:p w14:paraId="3C73F727">
            <w:pPr>
              <w:pStyle w:val="40"/>
              <w:spacing w:before="0"/>
              <w:ind w:left="120" w:leftChars="50" w:right="120" w:rightChars="50"/>
            </w:pPr>
          </w:p>
        </w:tc>
      </w:tr>
      <w:tr w14:paraId="14688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561" w:type="dxa"/>
            <w:vAlign w:val="center"/>
          </w:tcPr>
          <w:p w14:paraId="2AEB35E9">
            <w:pPr>
              <w:pStyle w:val="40"/>
              <w:spacing w:before="0"/>
              <w:ind w:left="120" w:leftChars="50" w:right="120" w:rightChars="50"/>
            </w:pPr>
            <w:r>
              <w:t>8</w:t>
            </w:r>
          </w:p>
        </w:tc>
        <w:tc>
          <w:tcPr>
            <w:tcW w:w="1418" w:type="dxa"/>
            <w:vAlign w:val="center"/>
          </w:tcPr>
          <w:p w14:paraId="199F9A6E">
            <w:pPr>
              <w:pStyle w:val="40"/>
              <w:spacing w:before="0"/>
              <w:ind w:left="120" w:leftChars="50" w:right="120" w:rightChars="50"/>
            </w:pPr>
            <w:r>
              <w:t>重量单位</w:t>
            </w:r>
          </w:p>
        </w:tc>
        <w:tc>
          <w:tcPr>
            <w:tcW w:w="3119" w:type="dxa"/>
            <w:vAlign w:val="center"/>
          </w:tcPr>
          <w:p w14:paraId="21A64E20">
            <w:pPr>
              <w:pStyle w:val="40"/>
              <w:spacing w:before="0"/>
              <w:ind w:left="120" w:leftChars="50" w:right="120" w:rightChars="50"/>
              <w:jc w:val="both"/>
              <w:rPr>
                <w:lang w:eastAsia="zh-CN"/>
              </w:rPr>
            </w:pPr>
            <w:r>
              <w:rPr>
                <w:spacing w:val="-1"/>
                <w:lang w:eastAsia="zh-CN"/>
              </w:rPr>
              <w:t>当“毛重”列有值时，该列必</w:t>
            </w:r>
            <w:r>
              <w:rPr>
                <w:lang w:eastAsia="zh-CN"/>
              </w:rPr>
              <w:t>须填写</w:t>
            </w:r>
            <w:r>
              <w:rPr>
                <w:spacing w:val="-1"/>
                <w:lang w:eastAsia="zh-CN"/>
              </w:rPr>
              <w:t>重量单位</w:t>
            </w:r>
            <w:r>
              <w:rPr>
                <w:lang w:eastAsia="zh-CN"/>
              </w:rPr>
              <w:t>：G，KG，吨</w:t>
            </w:r>
          </w:p>
        </w:tc>
        <w:tc>
          <w:tcPr>
            <w:tcW w:w="851" w:type="dxa"/>
            <w:vAlign w:val="center"/>
          </w:tcPr>
          <w:p w14:paraId="539D18E8">
            <w:pPr>
              <w:pStyle w:val="40"/>
              <w:spacing w:before="0"/>
              <w:ind w:left="120" w:leftChars="50" w:right="120" w:rightChars="50"/>
            </w:pPr>
            <w:r>
              <w:t>UNIT</w:t>
            </w:r>
          </w:p>
        </w:tc>
        <w:tc>
          <w:tcPr>
            <w:tcW w:w="709" w:type="dxa"/>
            <w:vAlign w:val="center"/>
          </w:tcPr>
          <w:p w14:paraId="77D18680">
            <w:pPr>
              <w:pStyle w:val="40"/>
              <w:spacing w:before="0"/>
              <w:ind w:left="120" w:leftChars="50" w:right="120" w:rightChars="50"/>
            </w:pPr>
            <w:r>
              <w:t>3</w:t>
            </w:r>
          </w:p>
        </w:tc>
        <w:tc>
          <w:tcPr>
            <w:tcW w:w="800" w:type="dxa"/>
            <w:vAlign w:val="center"/>
          </w:tcPr>
          <w:p w14:paraId="112D4638">
            <w:pPr>
              <w:pStyle w:val="40"/>
              <w:spacing w:before="0"/>
              <w:ind w:left="120" w:leftChars="50" w:right="120" w:rightChars="50"/>
            </w:pPr>
          </w:p>
        </w:tc>
        <w:tc>
          <w:tcPr>
            <w:tcW w:w="901" w:type="dxa"/>
            <w:gridSpan w:val="2"/>
            <w:vAlign w:val="center"/>
          </w:tcPr>
          <w:p w14:paraId="0275AAD5">
            <w:pPr>
              <w:pStyle w:val="40"/>
              <w:spacing w:before="0"/>
              <w:ind w:left="120" w:leftChars="50" w:right="120" w:rightChars="50"/>
            </w:pPr>
          </w:p>
        </w:tc>
      </w:tr>
      <w:tr w14:paraId="1BDB5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7" w:hRule="atLeast"/>
          <w:jc w:val="center"/>
        </w:trPr>
        <w:tc>
          <w:tcPr>
            <w:tcW w:w="561" w:type="dxa"/>
            <w:vAlign w:val="center"/>
          </w:tcPr>
          <w:p w14:paraId="1C1CD433">
            <w:pPr>
              <w:pStyle w:val="40"/>
              <w:spacing w:before="0"/>
              <w:ind w:left="120" w:leftChars="50" w:right="120" w:rightChars="50"/>
            </w:pPr>
            <w:r>
              <w:t>9</w:t>
            </w:r>
          </w:p>
        </w:tc>
        <w:tc>
          <w:tcPr>
            <w:tcW w:w="1418" w:type="dxa"/>
            <w:vAlign w:val="center"/>
          </w:tcPr>
          <w:p w14:paraId="7DB9F211">
            <w:pPr>
              <w:pStyle w:val="40"/>
              <w:spacing w:before="0"/>
              <w:ind w:left="120" w:leftChars="50" w:right="120" w:rightChars="50"/>
            </w:pPr>
            <w:r>
              <w:rPr>
                <w:spacing w:val="-1"/>
              </w:rPr>
              <w:t>大小、尺寸</w:t>
            </w:r>
          </w:p>
        </w:tc>
        <w:tc>
          <w:tcPr>
            <w:tcW w:w="3119" w:type="dxa"/>
            <w:vAlign w:val="center"/>
          </w:tcPr>
          <w:p w14:paraId="126B7330">
            <w:pPr>
              <w:pStyle w:val="40"/>
              <w:spacing w:before="0"/>
              <w:ind w:left="120" w:leftChars="50" w:right="120" w:rightChars="50"/>
              <w:jc w:val="both"/>
              <w:rPr>
                <w:lang w:eastAsia="zh-CN"/>
              </w:rPr>
            </w:pPr>
            <w:r>
              <w:rPr>
                <w:spacing w:val="-1"/>
                <w:lang w:eastAsia="zh-CN"/>
              </w:rPr>
              <w:t>设备的外形尺寸对于静设备圆</w:t>
            </w:r>
            <w:r>
              <w:rPr>
                <w:lang w:eastAsia="zh-CN"/>
              </w:rPr>
              <w:t>柱体（</w:t>
            </w:r>
            <w:r>
              <w:t>Φ</w:t>
            </w:r>
            <w:r>
              <w:rPr>
                <w:spacing w:val="-19"/>
                <w:sz w:val="22"/>
                <w:szCs w:val="22"/>
                <w:lang w:eastAsia="zh-CN"/>
              </w:rPr>
              <w:t>内径</w:t>
            </w:r>
            <w:r>
              <w:rPr>
                <w:rFonts w:hint="eastAsia"/>
                <w:spacing w:val="-19"/>
                <w:sz w:val="22"/>
                <w:szCs w:val="22"/>
                <w:lang w:val="en-US" w:eastAsia="zh-CN"/>
              </w:rPr>
              <w:t>X壁厚X总高</w:t>
            </w:r>
            <w:r>
              <w:rPr>
                <w:lang w:eastAsia="zh-CN"/>
              </w:rPr>
              <w:t>）；</w:t>
            </w:r>
          </w:p>
          <w:p w14:paraId="2721EF9B">
            <w:pPr>
              <w:pStyle w:val="40"/>
              <w:spacing w:before="0"/>
              <w:ind w:left="120" w:leftChars="50" w:right="120" w:rightChars="50"/>
              <w:jc w:val="both"/>
              <w:rPr>
                <w:lang w:eastAsia="zh-CN"/>
              </w:rPr>
            </w:pPr>
            <w:r>
              <w:rPr>
                <w:spacing w:val="-2"/>
                <w:lang w:eastAsia="zh-CN"/>
              </w:rPr>
              <w:t>对于静设备球体</w:t>
            </w:r>
            <w:r>
              <w:rPr>
                <w:spacing w:val="-1"/>
                <w:lang w:eastAsia="zh-CN"/>
              </w:rPr>
              <w:t>（r</w:t>
            </w:r>
            <w:r>
              <w:rPr>
                <w:rFonts w:hint="eastAsia"/>
                <w:spacing w:val="-1"/>
                <w:lang w:val="en-US" w:eastAsia="zh-CN"/>
              </w:rPr>
              <w:t>内径X壁厚</w:t>
            </w:r>
            <w:r>
              <w:rPr>
                <w:lang w:eastAsia="zh-CN"/>
              </w:rPr>
              <w:t>）；</w:t>
            </w:r>
          </w:p>
          <w:p w14:paraId="693C7083">
            <w:pPr>
              <w:pStyle w:val="40"/>
              <w:spacing w:before="0"/>
              <w:ind w:left="120" w:leftChars="50" w:right="120" w:rightChars="50"/>
              <w:jc w:val="both"/>
              <w:rPr>
                <w:lang w:eastAsia="zh-CN"/>
              </w:rPr>
            </w:pPr>
            <w:r>
              <w:rPr>
                <w:lang w:eastAsia="zh-CN"/>
              </w:rPr>
              <w:t>对于动设备（</w:t>
            </w:r>
            <w:r>
              <w:rPr>
                <w:rFonts w:hint="eastAsia"/>
                <w:lang w:val="en-US" w:eastAsia="zh-CN"/>
              </w:rPr>
              <w:t>长X宽X高</w:t>
            </w:r>
            <w:r>
              <w:rPr>
                <w:lang w:eastAsia="zh-CN"/>
              </w:rPr>
              <w:t>）；</w:t>
            </w:r>
          </w:p>
          <w:p w14:paraId="65D9171A">
            <w:pPr>
              <w:pStyle w:val="40"/>
              <w:spacing w:before="0"/>
              <w:ind w:left="120" w:leftChars="50" w:right="120" w:rightChars="50"/>
              <w:jc w:val="both"/>
              <w:rPr>
                <w:lang w:eastAsia="zh-CN"/>
              </w:rPr>
            </w:pPr>
            <w:r>
              <w:rPr>
                <w:spacing w:val="-3"/>
                <w:lang w:eastAsia="zh-CN"/>
              </w:rPr>
              <w:t>用文本表示即可</w:t>
            </w:r>
            <w:r>
              <w:rPr>
                <w:lang w:eastAsia="zh-CN"/>
              </w:rPr>
              <w:t>（包含单位）</w:t>
            </w:r>
          </w:p>
        </w:tc>
        <w:tc>
          <w:tcPr>
            <w:tcW w:w="851" w:type="dxa"/>
            <w:vAlign w:val="center"/>
          </w:tcPr>
          <w:p w14:paraId="1E34ED47">
            <w:pPr>
              <w:pStyle w:val="40"/>
              <w:spacing w:before="0"/>
              <w:ind w:left="120" w:leftChars="50" w:right="120" w:rightChars="50"/>
            </w:pPr>
            <w:r>
              <w:t>CHAR</w:t>
            </w:r>
          </w:p>
        </w:tc>
        <w:tc>
          <w:tcPr>
            <w:tcW w:w="709" w:type="dxa"/>
            <w:vAlign w:val="center"/>
          </w:tcPr>
          <w:p w14:paraId="35C3E264">
            <w:pPr>
              <w:pStyle w:val="40"/>
              <w:spacing w:before="0"/>
              <w:ind w:left="120" w:leftChars="50" w:right="120" w:rightChars="50"/>
            </w:pPr>
            <w:r>
              <w:t>18</w:t>
            </w:r>
          </w:p>
        </w:tc>
        <w:tc>
          <w:tcPr>
            <w:tcW w:w="800" w:type="dxa"/>
            <w:vAlign w:val="center"/>
          </w:tcPr>
          <w:p w14:paraId="52E198F8">
            <w:pPr>
              <w:pStyle w:val="40"/>
              <w:spacing w:before="0"/>
              <w:ind w:left="120" w:leftChars="50" w:right="120" w:rightChars="50"/>
            </w:pPr>
          </w:p>
        </w:tc>
        <w:tc>
          <w:tcPr>
            <w:tcW w:w="901" w:type="dxa"/>
            <w:gridSpan w:val="2"/>
            <w:vAlign w:val="center"/>
          </w:tcPr>
          <w:p w14:paraId="76EEC60E">
            <w:pPr>
              <w:pStyle w:val="40"/>
              <w:spacing w:before="0"/>
              <w:ind w:left="120" w:leftChars="50" w:right="120" w:rightChars="50"/>
            </w:pPr>
          </w:p>
        </w:tc>
      </w:tr>
      <w:tr w14:paraId="4E981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561" w:type="dxa"/>
            <w:vAlign w:val="center"/>
          </w:tcPr>
          <w:p w14:paraId="32204705">
            <w:pPr>
              <w:pStyle w:val="40"/>
              <w:spacing w:before="0"/>
              <w:ind w:left="120" w:leftChars="50" w:right="120" w:rightChars="50"/>
            </w:pPr>
            <w:r>
              <w:t>10</w:t>
            </w:r>
          </w:p>
        </w:tc>
        <w:tc>
          <w:tcPr>
            <w:tcW w:w="1418" w:type="dxa"/>
            <w:vAlign w:val="center"/>
          </w:tcPr>
          <w:p w14:paraId="59326A9F">
            <w:pPr>
              <w:pStyle w:val="40"/>
              <w:spacing w:before="0"/>
              <w:ind w:left="120" w:leftChars="50" w:right="120" w:rightChars="50"/>
            </w:pPr>
            <w:r>
              <w:rPr>
                <w:spacing w:val="-1"/>
              </w:rPr>
              <w:t>购置值</w:t>
            </w:r>
          </w:p>
        </w:tc>
        <w:tc>
          <w:tcPr>
            <w:tcW w:w="3119" w:type="dxa"/>
            <w:vAlign w:val="center"/>
          </w:tcPr>
          <w:p w14:paraId="079150C0">
            <w:pPr>
              <w:pStyle w:val="40"/>
              <w:spacing w:before="0"/>
              <w:ind w:left="120" w:leftChars="50" w:right="120" w:rightChars="50"/>
              <w:jc w:val="both"/>
              <w:rPr>
                <w:lang w:eastAsia="zh-CN"/>
              </w:rPr>
            </w:pPr>
            <w:r>
              <w:rPr>
                <w:spacing w:val="-1"/>
                <w:lang w:eastAsia="zh-CN"/>
              </w:rPr>
              <w:t>填写设备原值</w:t>
            </w:r>
            <w:r>
              <w:rPr>
                <w:lang w:eastAsia="zh-CN"/>
              </w:rPr>
              <w:t>（单位填在下一栏）</w:t>
            </w:r>
            <w:r>
              <w:rPr>
                <w:spacing w:val="-1"/>
                <w:lang w:eastAsia="zh-CN"/>
              </w:rPr>
              <w:t>如果该列有购置值，则必须在货币栏维护货币单位</w:t>
            </w:r>
          </w:p>
        </w:tc>
        <w:tc>
          <w:tcPr>
            <w:tcW w:w="851" w:type="dxa"/>
            <w:vAlign w:val="center"/>
          </w:tcPr>
          <w:p w14:paraId="375545B6">
            <w:pPr>
              <w:pStyle w:val="40"/>
              <w:spacing w:before="0"/>
              <w:ind w:left="120" w:leftChars="50" w:right="120" w:rightChars="50"/>
            </w:pPr>
            <w:r>
              <w:t>CURR</w:t>
            </w:r>
          </w:p>
        </w:tc>
        <w:tc>
          <w:tcPr>
            <w:tcW w:w="709" w:type="dxa"/>
            <w:vAlign w:val="center"/>
          </w:tcPr>
          <w:p w14:paraId="25B12CD1">
            <w:pPr>
              <w:pStyle w:val="40"/>
              <w:spacing w:before="0"/>
              <w:ind w:left="120" w:leftChars="50" w:right="120" w:rightChars="50"/>
            </w:pPr>
            <w:r>
              <w:t>13</w:t>
            </w:r>
          </w:p>
        </w:tc>
        <w:tc>
          <w:tcPr>
            <w:tcW w:w="800" w:type="dxa"/>
            <w:vAlign w:val="center"/>
          </w:tcPr>
          <w:p w14:paraId="6ED849FD">
            <w:pPr>
              <w:pStyle w:val="40"/>
              <w:spacing w:before="0"/>
              <w:ind w:left="120" w:leftChars="50" w:right="120" w:rightChars="50"/>
              <w:rPr>
                <w:b/>
                <w:sz w:val="27"/>
              </w:rPr>
            </w:pPr>
          </w:p>
          <w:p w14:paraId="4CF3C056">
            <w:pPr>
              <w:pStyle w:val="40"/>
              <w:spacing w:before="0"/>
              <w:ind w:left="120" w:leftChars="50" w:right="120" w:rightChars="50"/>
            </w:pPr>
          </w:p>
        </w:tc>
        <w:tc>
          <w:tcPr>
            <w:tcW w:w="901" w:type="dxa"/>
            <w:gridSpan w:val="2"/>
            <w:vAlign w:val="center"/>
          </w:tcPr>
          <w:p w14:paraId="15252CC4">
            <w:pPr>
              <w:pStyle w:val="40"/>
              <w:spacing w:before="0"/>
              <w:ind w:left="120" w:leftChars="50" w:right="120" w:rightChars="50"/>
              <w:rPr>
                <w:b/>
                <w:sz w:val="27"/>
              </w:rPr>
            </w:pPr>
          </w:p>
          <w:p w14:paraId="60EBF495">
            <w:pPr>
              <w:pStyle w:val="40"/>
              <w:spacing w:before="0"/>
              <w:ind w:left="120" w:leftChars="50" w:right="120" w:rightChars="50"/>
            </w:pPr>
          </w:p>
        </w:tc>
      </w:tr>
      <w:tr w14:paraId="5E8CE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14A7F7F9">
            <w:pPr>
              <w:pStyle w:val="40"/>
              <w:spacing w:before="0"/>
              <w:ind w:left="120" w:leftChars="50" w:right="120" w:rightChars="50"/>
            </w:pPr>
            <w:r>
              <w:t>11</w:t>
            </w:r>
          </w:p>
        </w:tc>
        <w:tc>
          <w:tcPr>
            <w:tcW w:w="1418" w:type="dxa"/>
            <w:vAlign w:val="center"/>
          </w:tcPr>
          <w:p w14:paraId="56E3B2E1">
            <w:pPr>
              <w:pStyle w:val="40"/>
              <w:spacing w:before="0"/>
              <w:ind w:left="120" w:leftChars="50" w:right="120" w:rightChars="50"/>
            </w:pPr>
            <w:r>
              <w:t>货币</w:t>
            </w:r>
          </w:p>
        </w:tc>
        <w:tc>
          <w:tcPr>
            <w:tcW w:w="3119" w:type="dxa"/>
            <w:vAlign w:val="center"/>
          </w:tcPr>
          <w:p w14:paraId="2CD0CDA9">
            <w:pPr>
              <w:pStyle w:val="40"/>
              <w:spacing w:before="0"/>
              <w:ind w:left="120" w:leftChars="50" w:right="120" w:rightChars="50"/>
              <w:jc w:val="both"/>
              <w:rPr>
                <w:lang w:eastAsia="zh-CN"/>
              </w:rPr>
            </w:pPr>
            <w:r>
              <w:rPr>
                <w:spacing w:val="-1"/>
                <w:lang w:eastAsia="zh-CN"/>
              </w:rPr>
              <w:t>购置值所用的货币单位</w:t>
            </w:r>
          </w:p>
        </w:tc>
        <w:tc>
          <w:tcPr>
            <w:tcW w:w="851" w:type="dxa"/>
            <w:vAlign w:val="center"/>
          </w:tcPr>
          <w:p w14:paraId="0DCC150A">
            <w:pPr>
              <w:pStyle w:val="40"/>
              <w:spacing w:before="0"/>
              <w:ind w:left="120" w:leftChars="50" w:right="120" w:rightChars="50"/>
            </w:pPr>
            <w:r>
              <w:t>CUKY</w:t>
            </w:r>
          </w:p>
        </w:tc>
        <w:tc>
          <w:tcPr>
            <w:tcW w:w="709" w:type="dxa"/>
            <w:vAlign w:val="center"/>
          </w:tcPr>
          <w:p w14:paraId="21E4B99D">
            <w:pPr>
              <w:pStyle w:val="40"/>
              <w:spacing w:before="0"/>
              <w:ind w:left="120" w:leftChars="50" w:right="120" w:rightChars="50"/>
            </w:pPr>
            <w:r>
              <w:t>5</w:t>
            </w:r>
          </w:p>
        </w:tc>
        <w:tc>
          <w:tcPr>
            <w:tcW w:w="850" w:type="dxa"/>
            <w:gridSpan w:val="2"/>
            <w:vAlign w:val="center"/>
          </w:tcPr>
          <w:p w14:paraId="1562844A">
            <w:pPr>
              <w:pStyle w:val="40"/>
              <w:spacing w:before="0"/>
              <w:ind w:left="120" w:leftChars="50" w:right="120" w:rightChars="50"/>
            </w:pPr>
          </w:p>
        </w:tc>
        <w:tc>
          <w:tcPr>
            <w:tcW w:w="851" w:type="dxa"/>
            <w:vAlign w:val="center"/>
          </w:tcPr>
          <w:p w14:paraId="4EE557B0">
            <w:pPr>
              <w:pStyle w:val="40"/>
              <w:spacing w:before="0"/>
              <w:ind w:left="120" w:leftChars="50" w:right="120" w:rightChars="50"/>
            </w:pPr>
          </w:p>
        </w:tc>
      </w:tr>
      <w:tr w14:paraId="0838F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 w:hRule="atLeast"/>
          <w:jc w:val="center"/>
        </w:trPr>
        <w:tc>
          <w:tcPr>
            <w:tcW w:w="561" w:type="dxa"/>
            <w:vAlign w:val="center"/>
          </w:tcPr>
          <w:p w14:paraId="53CC90AD">
            <w:pPr>
              <w:pStyle w:val="40"/>
              <w:spacing w:before="0"/>
              <w:ind w:left="120" w:leftChars="50" w:right="120" w:rightChars="50"/>
            </w:pPr>
            <w:r>
              <w:t>12</w:t>
            </w:r>
          </w:p>
        </w:tc>
        <w:tc>
          <w:tcPr>
            <w:tcW w:w="1418" w:type="dxa"/>
            <w:vAlign w:val="center"/>
          </w:tcPr>
          <w:p w14:paraId="5A518A60">
            <w:pPr>
              <w:pStyle w:val="40"/>
              <w:spacing w:before="0"/>
              <w:ind w:left="120" w:leftChars="50" w:right="120" w:rightChars="50"/>
            </w:pPr>
            <w:r>
              <w:t>购置日期</w:t>
            </w:r>
          </w:p>
        </w:tc>
        <w:tc>
          <w:tcPr>
            <w:tcW w:w="3119" w:type="dxa"/>
            <w:vAlign w:val="center"/>
          </w:tcPr>
          <w:p w14:paraId="12AEBE69">
            <w:pPr>
              <w:pStyle w:val="40"/>
              <w:spacing w:before="0"/>
              <w:ind w:left="120" w:leftChars="50" w:right="120" w:rightChars="50"/>
              <w:jc w:val="both"/>
              <w:rPr>
                <w:lang w:eastAsia="zh-CN"/>
              </w:rPr>
            </w:pPr>
            <w:r>
              <w:rPr>
                <w:spacing w:val="-1"/>
                <w:lang w:eastAsia="zh-CN"/>
              </w:rPr>
              <w:t>填写设备的采购到货日期</w:t>
            </w:r>
          </w:p>
          <w:p w14:paraId="5F3DD743">
            <w:pPr>
              <w:pStyle w:val="40"/>
              <w:spacing w:before="0"/>
              <w:ind w:left="120" w:leftChars="50" w:right="120" w:rightChars="50"/>
              <w:jc w:val="both"/>
            </w:pPr>
            <w:r>
              <w:rPr>
                <w:spacing w:val="-1"/>
              </w:rPr>
              <w:t>填写格式</w:t>
            </w:r>
            <w:r>
              <w:t>：YYYYMMDD</w:t>
            </w:r>
          </w:p>
        </w:tc>
        <w:tc>
          <w:tcPr>
            <w:tcW w:w="851" w:type="dxa"/>
            <w:vAlign w:val="center"/>
          </w:tcPr>
          <w:p w14:paraId="5ED0DB7A">
            <w:pPr>
              <w:pStyle w:val="40"/>
              <w:spacing w:before="0"/>
              <w:ind w:left="120" w:leftChars="50" w:right="120" w:rightChars="50"/>
            </w:pPr>
            <w:r>
              <w:t>DATS</w:t>
            </w:r>
          </w:p>
        </w:tc>
        <w:tc>
          <w:tcPr>
            <w:tcW w:w="709" w:type="dxa"/>
            <w:vAlign w:val="center"/>
          </w:tcPr>
          <w:p w14:paraId="40B36B2F">
            <w:pPr>
              <w:pStyle w:val="40"/>
              <w:spacing w:before="0"/>
              <w:ind w:left="120" w:leftChars="50" w:right="120" w:rightChars="50"/>
            </w:pPr>
            <w:r>
              <w:t>8</w:t>
            </w:r>
          </w:p>
        </w:tc>
        <w:tc>
          <w:tcPr>
            <w:tcW w:w="850" w:type="dxa"/>
            <w:gridSpan w:val="2"/>
            <w:vAlign w:val="center"/>
          </w:tcPr>
          <w:p w14:paraId="4FCF7FA2">
            <w:pPr>
              <w:pStyle w:val="40"/>
              <w:spacing w:before="0"/>
              <w:ind w:left="120" w:leftChars="50" w:right="120" w:rightChars="50"/>
              <w:rPr>
                <w:b/>
                <w:sz w:val="26"/>
              </w:rPr>
            </w:pPr>
          </w:p>
          <w:p w14:paraId="25A63F32">
            <w:pPr>
              <w:pStyle w:val="40"/>
              <w:spacing w:before="0"/>
              <w:ind w:left="120" w:leftChars="50" w:right="120" w:rightChars="50"/>
            </w:pPr>
          </w:p>
        </w:tc>
        <w:tc>
          <w:tcPr>
            <w:tcW w:w="851" w:type="dxa"/>
            <w:vAlign w:val="center"/>
          </w:tcPr>
          <w:p w14:paraId="3C9BC9A2">
            <w:pPr>
              <w:pStyle w:val="40"/>
              <w:spacing w:before="0"/>
              <w:ind w:left="120" w:leftChars="50" w:right="120" w:rightChars="50"/>
              <w:rPr>
                <w:b/>
                <w:sz w:val="26"/>
              </w:rPr>
            </w:pPr>
          </w:p>
          <w:p w14:paraId="110BB29F">
            <w:pPr>
              <w:pStyle w:val="40"/>
              <w:spacing w:before="0"/>
              <w:ind w:left="120" w:leftChars="50" w:right="120" w:rightChars="50"/>
            </w:pPr>
          </w:p>
        </w:tc>
      </w:tr>
      <w:tr w14:paraId="0CD20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541477B6">
            <w:pPr>
              <w:pStyle w:val="40"/>
              <w:spacing w:before="0"/>
              <w:ind w:left="120" w:leftChars="50" w:right="120" w:rightChars="50"/>
            </w:pPr>
            <w:r>
              <w:t>13</w:t>
            </w:r>
          </w:p>
        </w:tc>
        <w:tc>
          <w:tcPr>
            <w:tcW w:w="1418" w:type="dxa"/>
            <w:vAlign w:val="center"/>
          </w:tcPr>
          <w:p w14:paraId="7EBA40EE">
            <w:pPr>
              <w:pStyle w:val="40"/>
              <w:spacing w:before="0"/>
              <w:ind w:left="120" w:leftChars="50" w:right="120" w:rightChars="50"/>
            </w:pPr>
            <w:r>
              <w:rPr>
                <w:spacing w:val="-1"/>
              </w:rPr>
              <w:t>制造商国家</w:t>
            </w:r>
          </w:p>
        </w:tc>
        <w:tc>
          <w:tcPr>
            <w:tcW w:w="3119" w:type="dxa"/>
            <w:vAlign w:val="center"/>
          </w:tcPr>
          <w:p w14:paraId="697375E2">
            <w:pPr>
              <w:pStyle w:val="40"/>
              <w:spacing w:before="0"/>
              <w:ind w:left="120" w:leftChars="50" w:right="120" w:rightChars="50"/>
              <w:jc w:val="both"/>
              <w:rPr>
                <w:lang w:eastAsia="zh-CN"/>
              </w:rPr>
            </w:pPr>
            <w:r>
              <w:rPr>
                <w:spacing w:val="-1"/>
                <w:lang w:eastAsia="zh-CN"/>
              </w:rPr>
              <w:t>填写设备制造商所在的国家</w:t>
            </w:r>
          </w:p>
        </w:tc>
        <w:tc>
          <w:tcPr>
            <w:tcW w:w="851" w:type="dxa"/>
            <w:vAlign w:val="center"/>
          </w:tcPr>
          <w:p w14:paraId="60336298">
            <w:pPr>
              <w:pStyle w:val="40"/>
              <w:spacing w:before="0"/>
              <w:ind w:left="120" w:leftChars="50" w:right="120" w:rightChars="50"/>
            </w:pPr>
            <w:r>
              <w:t>CHAR</w:t>
            </w:r>
          </w:p>
        </w:tc>
        <w:tc>
          <w:tcPr>
            <w:tcW w:w="709" w:type="dxa"/>
            <w:vAlign w:val="center"/>
          </w:tcPr>
          <w:p w14:paraId="4B7F0CA8">
            <w:pPr>
              <w:pStyle w:val="40"/>
              <w:spacing w:before="0"/>
              <w:ind w:left="120" w:leftChars="50" w:right="120" w:rightChars="50"/>
            </w:pPr>
            <w:r>
              <w:t>3</w:t>
            </w:r>
          </w:p>
        </w:tc>
        <w:tc>
          <w:tcPr>
            <w:tcW w:w="850" w:type="dxa"/>
            <w:gridSpan w:val="2"/>
            <w:vAlign w:val="center"/>
          </w:tcPr>
          <w:p w14:paraId="4767E607">
            <w:pPr>
              <w:pStyle w:val="40"/>
              <w:spacing w:before="0"/>
              <w:ind w:left="120" w:leftChars="50" w:right="120" w:rightChars="50"/>
            </w:pPr>
          </w:p>
        </w:tc>
        <w:tc>
          <w:tcPr>
            <w:tcW w:w="851" w:type="dxa"/>
            <w:vAlign w:val="center"/>
          </w:tcPr>
          <w:p w14:paraId="204C7B6D">
            <w:pPr>
              <w:pStyle w:val="40"/>
              <w:spacing w:before="0"/>
              <w:ind w:left="120" w:leftChars="50" w:right="120" w:rightChars="50"/>
            </w:pPr>
          </w:p>
        </w:tc>
      </w:tr>
      <w:tr w14:paraId="70CEF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jc w:val="center"/>
        </w:trPr>
        <w:tc>
          <w:tcPr>
            <w:tcW w:w="561" w:type="dxa"/>
            <w:vAlign w:val="center"/>
          </w:tcPr>
          <w:p w14:paraId="00A919B4">
            <w:pPr>
              <w:pStyle w:val="40"/>
              <w:spacing w:before="0"/>
              <w:ind w:left="120" w:leftChars="50" w:right="120" w:rightChars="50"/>
            </w:pPr>
            <w:r>
              <w:t>14</w:t>
            </w:r>
          </w:p>
        </w:tc>
        <w:tc>
          <w:tcPr>
            <w:tcW w:w="1418" w:type="dxa"/>
            <w:vAlign w:val="center"/>
          </w:tcPr>
          <w:p w14:paraId="1716983B">
            <w:pPr>
              <w:pStyle w:val="40"/>
              <w:spacing w:before="0"/>
              <w:ind w:left="120" w:leftChars="50" w:right="120" w:rightChars="50"/>
            </w:pPr>
            <w:r>
              <w:t>规格型号</w:t>
            </w:r>
          </w:p>
        </w:tc>
        <w:tc>
          <w:tcPr>
            <w:tcW w:w="3119" w:type="dxa"/>
            <w:vAlign w:val="center"/>
          </w:tcPr>
          <w:p w14:paraId="2A23D6E5">
            <w:pPr>
              <w:pStyle w:val="40"/>
              <w:spacing w:before="0"/>
              <w:ind w:left="120" w:leftChars="50" w:right="120" w:rightChars="50"/>
              <w:jc w:val="both"/>
              <w:rPr>
                <w:lang w:eastAsia="zh-CN"/>
              </w:rPr>
            </w:pPr>
            <w:r>
              <w:rPr>
                <w:spacing w:val="-1"/>
                <w:lang w:eastAsia="zh-CN"/>
              </w:rPr>
              <w:t>填写设备的规格型号，如果超</w:t>
            </w:r>
            <w:r>
              <w:rPr>
                <w:lang w:eastAsia="zh-CN"/>
              </w:rPr>
              <w:t>过20</w:t>
            </w:r>
            <w:r>
              <w:rPr>
                <w:spacing w:val="-1"/>
                <w:lang w:eastAsia="zh-CN"/>
              </w:rPr>
              <w:t>个字符的部分填写到“制造商零件号”栏中，具体的描述格式各企业自定</w:t>
            </w:r>
          </w:p>
        </w:tc>
        <w:tc>
          <w:tcPr>
            <w:tcW w:w="851" w:type="dxa"/>
            <w:vAlign w:val="center"/>
          </w:tcPr>
          <w:p w14:paraId="5262E7B4">
            <w:pPr>
              <w:pStyle w:val="40"/>
              <w:spacing w:before="0"/>
              <w:ind w:left="120" w:leftChars="50" w:right="120" w:rightChars="50"/>
            </w:pPr>
            <w:r>
              <w:t>CHAR</w:t>
            </w:r>
          </w:p>
        </w:tc>
        <w:tc>
          <w:tcPr>
            <w:tcW w:w="709" w:type="dxa"/>
            <w:vAlign w:val="center"/>
          </w:tcPr>
          <w:p w14:paraId="3A6EC07B">
            <w:pPr>
              <w:pStyle w:val="40"/>
              <w:spacing w:before="0"/>
              <w:ind w:left="120" w:leftChars="50" w:right="120" w:rightChars="50"/>
            </w:pPr>
            <w:r>
              <w:t>20</w:t>
            </w:r>
          </w:p>
        </w:tc>
        <w:tc>
          <w:tcPr>
            <w:tcW w:w="850" w:type="dxa"/>
            <w:gridSpan w:val="2"/>
            <w:vAlign w:val="center"/>
          </w:tcPr>
          <w:p w14:paraId="6BCB6A36">
            <w:pPr>
              <w:pStyle w:val="40"/>
              <w:spacing w:before="0"/>
              <w:ind w:left="120" w:leftChars="50" w:right="120" w:rightChars="50"/>
              <w:rPr>
                <w:b/>
              </w:rPr>
            </w:pPr>
          </w:p>
          <w:p w14:paraId="6082529D">
            <w:pPr>
              <w:pStyle w:val="40"/>
              <w:spacing w:before="0"/>
              <w:ind w:left="120" w:leftChars="50" w:right="120" w:rightChars="50"/>
              <w:rPr>
                <w:b/>
                <w:sz w:val="17"/>
              </w:rPr>
            </w:pPr>
          </w:p>
          <w:p w14:paraId="53D64A42">
            <w:pPr>
              <w:pStyle w:val="40"/>
              <w:spacing w:before="0"/>
              <w:ind w:left="120" w:leftChars="50" w:right="120" w:rightChars="50"/>
            </w:pPr>
          </w:p>
        </w:tc>
        <w:tc>
          <w:tcPr>
            <w:tcW w:w="851" w:type="dxa"/>
            <w:vAlign w:val="center"/>
          </w:tcPr>
          <w:p w14:paraId="2425AD69">
            <w:pPr>
              <w:pStyle w:val="40"/>
              <w:spacing w:before="0"/>
              <w:ind w:left="120" w:leftChars="50" w:right="120" w:rightChars="50"/>
              <w:rPr>
                <w:b/>
              </w:rPr>
            </w:pPr>
          </w:p>
          <w:p w14:paraId="40F5D3B6">
            <w:pPr>
              <w:pStyle w:val="40"/>
              <w:spacing w:before="0"/>
              <w:ind w:left="120" w:leftChars="50" w:right="120" w:rightChars="50"/>
              <w:rPr>
                <w:b/>
                <w:sz w:val="17"/>
              </w:rPr>
            </w:pPr>
          </w:p>
          <w:p w14:paraId="1FBAEC02">
            <w:pPr>
              <w:pStyle w:val="40"/>
              <w:spacing w:before="0"/>
              <w:ind w:left="120" w:leftChars="50" w:right="120" w:rightChars="50"/>
            </w:pPr>
          </w:p>
        </w:tc>
      </w:tr>
      <w:tr w14:paraId="6032A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561" w:type="dxa"/>
            <w:vAlign w:val="center"/>
          </w:tcPr>
          <w:p w14:paraId="78FD29E4">
            <w:pPr>
              <w:pStyle w:val="40"/>
              <w:spacing w:before="0"/>
              <w:ind w:left="120" w:leftChars="50" w:right="120" w:rightChars="50"/>
            </w:pPr>
            <w:r>
              <w:t>15</w:t>
            </w:r>
          </w:p>
        </w:tc>
        <w:tc>
          <w:tcPr>
            <w:tcW w:w="1418" w:type="dxa"/>
            <w:vAlign w:val="center"/>
          </w:tcPr>
          <w:p w14:paraId="5068BB81">
            <w:pPr>
              <w:pStyle w:val="40"/>
              <w:spacing w:before="0"/>
              <w:ind w:left="120" w:leftChars="50" w:right="120" w:rightChars="50"/>
            </w:pPr>
            <w:r>
              <w:t>构建年份</w:t>
            </w:r>
          </w:p>
        </w:tc>
        <w:tc>
          <w:tcPr>
            <w:tcW w:w="3119" w:type="dxa"/>
            <w:vAlign w:val="center"/>
          </w:tcPr>
          <w:p w14:paraId="25187920">
            <w:pPr>
              <w:pStyle w:val="40"/>
              <w:spacing w:before="0"/>
              <w:ind w:left="120" w:leftChars="50" w:right="120" w:rightChars="50"/>
              <w:jc w:val="both"/>
              <w:rPr>
                <w:lang w:eastAsia="zh-CN"/>
              </w:rPr>
            </w:pPr>
            <w:r>
              <w:rPr>
                <w:spacing w:val="-1"/>
                <w:lang w:eastAsia="zh-CN"/>
              </w:rPr>
              <w:t>填写设备的制造年份，格式必须为</w:t>
            </w:r>
            <w:r>
              <w:rPr>
                <w:lang w:eastAsia="zh-CN"/>
              </w:rPr>
              <w:t>：YYYY</w:t>
            </w:r>
          </w:p>
        </w:tc>
        <w:tc>
          <w:tcPr>
            <w:tcW w:w="851" w:type="dxa"/>
            <w:vAlign w:val="center"/>
          </w:tcPr>
          <w:p w14:paraId="43033882">
            <w:pPr>
              <w:pStyle w:val="40"/>
              <w:spacing w:before="0"/>
              <w:ind w:left="120" w:leftChars="50" w:right="120" w:rightChars="50"/>
            </w:pPr>
            <w:r>
              <w:t>CHAR</w:t>
            </w:r>
          </w:p>
        </w:tc>
        <w:tc>
          <w:tcPr>
            <w:tcW w:w="709" w:type="dxa"/>
            <w:vAlign w:val="center"/>
          </w:tcPr>
          <w:p w14:paraId="1B634590">
            <w:pPr>
              <w:pStyle w:val="40"/>
              <w:spacing w:before="0"/>
              <w:ind w:left="120" w:leftChars="50" w:right="120" w:rightChars="50"/>
            </w:pPr>
            <w:r>
              <w:t>4</w:t>
            </w:r>
          </w:p>
        </w:tc>
        <w:tc>
          <w:tcPr>
            <w:tcW w:w="850" w:type="dxa"/>
            <w:gridSpan w:val="2"/>
            <w:vAlign w:val="center"/>
          </w:tcPr>
          <w:p w14:paraId="463BCB2B">
            <w:pPr>
              <w:pStyle w:val="40"/>
              <w:spacing w:before="0"/>
              <w:ind w:left="120" w:leftChars="50" w:right="120" w:rightChars="50"/>
            </w:pPr>
          </w:p>
        </w:tc>
        <w:tc>
          <w:tcPr>
            <w:tcW w:w="851" w:type="dxa"/>
            <w:vAlign w:val="center"/>
          </w:tcPr>
          <w:p w14:paraId="3A304503">
            <w:pPr>
              <w:pStyle w:val="40"/>
              <w:spacing w:before="0"/>
              <w:ind w:left="120" w:leftChars="50" w:right="120" w:rightChars="50"/>
            </w:pPr>
          </w:p>
        </w:tc>
      </w:tr>
      <w:tr w14:paraId="1567E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1A18368B">
            <w:pPr>
              <w:pStyle w:val="40"/>
              <w:spacing w:before="0"/>
              <w:ind w:left="120" w:leftChars="50" w:right="120" w:rightChars="50"/>
            </w:pPr>
            <w:r>
              <w:t>16</w:t>
            </w:r>
          </w:p>
        </w:tc>
        <w:tc>
          <w:tcPr>
            <w:tcW w:w="1418" w:type="dxa"/>
            <w:vAlign w:val="center"/>
          </w:tcPr>
          <w:p w14:paraId="4036E008">
            <w:pPr>
              <w:pStyle w:val="40"/>
              <w:spacing w:before="0"/>
              <w:ind w:left="120" w:leftChars="50" w:right="120" w:rightChars="50"/>
            </w:pPr>
            <w:r>
              <w:t>构建月份</w:t>
            </w:r>
          </w:p>
        </w:tc>
        <w:tc>
          <w:tcPr>
            <w:tcW w:w="3119" w:type="dxa"/>
            <w:vAlign w:val="center"/>
          </w:tcPr>
          <w:p w14:paraId="32125368">
            <w:pPr>
              <w:pStyle w:val="40"/>
              <w:spacing w:before="0"/>
              <w:ind w:left="120" w:leftChars="50" w:right="120" w:rightChars="50"/>
              <w:jc w:val="both"/>
              <w:rPr>
                <w:lang w:eastAsia="zh-CN"/>
              </w:rPr>
            </w:pPr>
            <w:r>
              <w:rPr>
                <w:spacing w:val="-1"/>
                <w:lang w:eastAsia="zh-CN"/>
              </w:rPr>
              <w:t>填写设备的制造月份格式必须为</w:t>
            </w:r>
            <w:r>
              <w:rPr>
                <w:lang w:eastAsia="zh-CN"/>
              </w:rPr>
              <w:t>：MM</w:t>
            </w:r>
          </w:p>
        </w:tc>
        <w:tc>
          <w:tcPr>
            <w:tcW w:w="851" w:type="dxa"/>
            <w:vAlign w:val="center"/>
          </w:tcPr>
          <w:p w14:paraId="688CD739">
            <w:pPr>
              <w:pStyle w:val="40"/>
              <w:spacing w:before="0"/>
              <w:ind w:left="120" w:leftChars="50" w:right="120" w:rightChars="50"/>
            </w:pPr>
            <w:r>
              <w:t>CHAR</w:t>
            </w:r>
          </w:p>
        </w:tc>
        <w:tc>
          <w:tcPr>
            <w:tcW w:w="709" w:type="dxa"/>
            <w:vAlign w:val="center"/>
          </w:tcPr>
          <w:p w14:paraId="7B224BB5">
            <w:pPr>
              <w:pStyle w:val="40"/>
              <w:spacing w:before="0"/>
              <w:ind w:left="120" w:leftChars="50" w:right="120" w:rightChars="50"/>
            </w:pPr>
            <w:r>
              <w:t>2</w:t>
            </w:r>
          </w:p>
        </w:tc>
        <w:tc>
          <w:tcPr>
            <w:tcW w:w="850" w:type="dxa"/>
            <w:gridSpan w:val="2"/>
            <w:vAlign w:val="center"/>
          </w:tcPr>
          <w:p w14:paraId="0CEC6489">
            <w:pPr>
              <w:pStyle w:val="40"/>
              <w:spacing w:before="0"/>
              <w:ind w:left="120" w:leftChars="50" w:right="120" w:rightChars="50"/>
            </w:pPr>
          </w:p>
        </w:tc>
        <w:tc>
          <w:tcPr>
            <w:tcW w:w="851" w:type="dxa"/>
            <w:vAlign w:val="center"/>
          </w:tcPr>
          <w:p w14:paraId="4CB9175F">
            <w:pPr>
              <w:pStyle w:val="40"/>
              <w:spacing w:before="0"/>
              <w:ind w:left="120" w:leftChars="50" w:right="120" w:rightChars="50"/>
            </w:pPr>
          </w:p>
        </w:tc>
      </w:tr>
      <w:tr w14:paraId="0ED7A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55EEC059">
            <w:pPr>
              <w:pStyle w:val="40"/>
              <w:spacing w:before="0"/>
              <w:ind w:left="120" w:leftChars="50" w:right="120" w:rightChars="50"/>
            </w:pPr>
            <w:r>
              <w:t>17</w:t>
            </w:r>
          </w:p>
        </w:tc>
        <w:tc>
          <w:tcPr>
            <w:tcW w:w="1418" w:type="dxa"/>
            <w:vAlign w:val="center"/>
          </w:tcPr>
          <w:p w14:paraId="4EFDEFED">
            <w:pPr>
              <w:pStyle w:val="40"/>
              <w:spacing w:before="0"/>
              <w:ind w:left="120" w:leftChars="50" w:right="120" w:rightChars="50"/>
            </w:pPr>
            <w:r>
              <w:t>制造商零件号</w:t>
            </w:r>
          </w:p>
        </w:tc>
        <w:tc>
          <w:tcPr>
            <w:tcW w:w="3119" w:type="dxa"/>
            <w:vAlign w:val="center"/>
          </w:tcPr>
          <w:p w14:paraId="2A006A23">
            <w:pPr>
              <w:pStyle w:val="40"/>
              <w:spacing w:before="0"/>
              <w:ind w:left="120" w:leftChars="50" w:right="120" w:rightChars="50"/>
              <w:jc w:val="both"/>
              <w:rPr>
                <w:lang w:eastAsia="zh-CN"/>
              </w:rPr>
            </w:pPr>
            <w:r>
              <w:rPr>
                <w:spacing w:val="-6"/>
                <w:lang w:eastAsia="zh-CN"/>
              </w:rPr>
              <w:t>填写“型号”内容超过</w:t>
            </w:r>
            <w:r>
              <w:rPr>
                <w:lang w:eastAsia="zh-CN"/>
              </w:rPr>
              <w:t>20</w:t>
            </w:r>
            <w:r>
              <w:rPr>
                <w:spacing w:val="-28"/>
                <w:lang w:eastAsia="zh-CN"/>
              </w:rPr>
              <w:t>个</w:t>
            </w:r>
            <w:r>
              <w:rPr>
                <w:spacing w:val="-1"/>
                <w:lang w:eastAsia="zh-CN"/>
              </w:rPr>
              <w:t>字符的部分</w:t>
            </w:r>
          </w:p>
        </w:tc>
        <w:tc>
          <w:tcPr>
            <w:tcW w:w="851" w:type="dxa"/>
            <w:vAlign w:val="center"/>
          </w:tcPr>
          <w:p w14:paraId="1D96882D">
            <w:pPr>
              <w:pStyle w:val="40"/>
              <w:spacing w:before="0"/>
              <w:ind w:left="120" w:leftChars="50" w:right="120" w:rightChars="50"/>
            </w:pPr>
            <w:r>
              <w:t>CHAR</w:t>
            </w:r>
          </w:p>
        </w:tc>
        <w:tc>
          <w:tcPr>
            <w:tcW w:w="709" w:type="dxa"/>
            <w:vAlign w:val="center"/>
          </w:tcPr>
          <w:p w14:paraId="3A869A13">
            <w:pPr>
              <w:pStyle w:val="40"/>
              <w:spacing w:before="0"/>
              <w:ind w:left="120" w:leftChars="50" w:right="120" w:rightChars="50"/>
            </w:pPr>
            <w:r>
              <w:t>30</w:t>
            </w:r>
          </w:p>
        </w:tc>
        <w:tc>
          <w:tcPr>
            <w:tcW w:w="850" w:type="dxa"/>
            <w:gridSpan w:val="2"/>
            <w:vAlign w:val="center"/>
          </w:tcPr>
          <w:p w14:paraId="2A9EF294">
            <w:pPr>
              <w:pStyle w:val="40"/>
              <w:spacing w:before="0"/>
              <w:ind w:left="120" w:leftChars="50" w:right="120" w:rightChars="50"/>
            </w:pPr>
          </w:p>
        </w:tc>
        <w:tc>
          <w:tcPr>
            <w:tcW w:w="851" w:type="dxa"/>
            <w:vAlign w:val="center"/>
          </w:tcPr>
          <w:p w14:paraId="7FD80C51">
            <w:pPr>
              <w:pStyle w:val="40"/>
              <w:spacing w:before="0"/>
              <w:ind w:left="120" w:leftChars="50" w:right="120" w:rightChars="50"/>
            </w:pPr>
          </w:p>
        </w:tc>
      </w:tr>
      <w:tr w14:paraId="40972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4F74EF90">
            <w:pPr>
              <w:pStyle w:val="40"/>
              <w:spacing w:before="0"/>
              <w:ind w:left="120" w:leftChars="50" w:right="120" w:rightChars="50"/>
            </w:pPr>
            <w:r>
              <w:t>18</w:t>
            </w:r>
          </w:p>
        </w:tc>
        <w:tc>
          <w:tcPr>
            <w:tcW w:w="1418" w:type="dxa"/>
            <w:vAlign w:val="center"/>
          </w:tcPr>
          <w:p w14:paraId="6BAD95BF">
            <w:pPr>
              <w:pStyle w:val="40"/>
              <w:spacing w:before="0"/>
              <w:ind w:left="120" w:leftChars="50" w:right="120" w:rightChars="50"/>
            </w:pPr>
            <w:r>
              <w:rPr>
                <w:spacing w:val="-1"/>
              </w:rPr>
              <w:t>系列号</w:t>
            </w:r>
          </w:p>
        </w:tc>
        <w:tc>
          <w:tcPr>
            <w:tcW w:w="3119" w:type="dxa"/>
            <w:vAlign w:val="center"/>
          </w:tcPr>
          <w:p w14:paraId="33AD058C">
            <w:pPr>
              <w:pStyle w:val="40"/>
              <w:spacing w:before="0"/>
              <w:ind w:left="120" w:leftChars="50" w:right="120" w:rightChars="50"/>
              <w:jc w:val="both"/>
              <w:rPr>
                <w:lang w:eastAsia="zh-CN"/>
              </w:rPr>
            </w:pPr>
            <w:r>
              <w:rPr>
                <w:spacing w:val="-1"/>
                <w:lang w:eastAsia="zh-CN"/>
              </w:rPr>
              <w:t>填写设备出厂的序列号</w:t>
            </w:r>
          </w:p>
        </w:tc>
        <w:tc>
          <w:tcPr>
            <w:tcW w:w="851" w:type="dxa"/>
            <w:vAlign w:val="center"/>
          </w:tcPr>
          <w:p w14:paraId="3577B720">
            <w:pPr>
              <w:pStyle w:val="40"/>
              <w:spacing w:before="0"/>
              <w:ind w:left="120" w:leftChars="50" w:right="120" w:rightChars="50"/>
            </w:pPr>
            <w:r>
              <w:t>CHAR</w:t>
            </w:r>
          </w:p>
        </w:tc>
        <w:tc>
          <w:tcPr>
            <w:tcW w:w="709" w:type="dxa"/>
            <w:vAlign w:val="center"/>
          </w:tcPr>
          <w:p w14:paraId="24F41312">
            <w:pPr>
              <w:pStyle w:val="40"/>
              <w:spacing w:before="0"/>
              <w:ind w:left="120" w:leftChars="50" w:right="120" w:rightChars="50"/>
            </w:pPr>
            <w:r>
              <w:t>30</w:t>
            </w:r>
          </w:p>
        </w:tc>
        <w:tc>
          <w:tcPr>
            <w:tcW w:w="850" w:type="dxa"/>
            <w:gridSpan w:val="2"/>
            <w:vAlign w:val="center"/>
          </w:tcPr>
          <w:p w14:paraId="50BFA82E">
            <w:pPr>
              <w:pStyle w:val="40"/>
              <w:spacing w:before="0"/>
              <w:ind w:left="120" w:leftChars="50" w:right="120" w:rightChars="50"/>
            </w:pPr>
          </w:p>
        </w:tc>
        <w:tc>
          <w:tcPr>
            <w:tcW w:w="851" w:type="dxa"/>
            <w:vAlign w:val="center"/>
          </w:tcPr>
          <w:p w14:paraId="4AB62661">
            <w:pPr>
              <w:pStyle w:val="40"/>
              <w:spacing w:before="0"/>
              <w:ind w:left="120" w:leftChars="50" w:right="120" w:rightChars="50"/>
            </w:pPr>
          </w:p>
        </w:tc>
      </w:tr>
      <w:tr w14:paraId="44E99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75D22469">
            <w:pPr>
              <w:pStyle w:val="40"/>
              <w:spacing w:before="0"/>
              <w:ind w:left="120" w:leftChars="50" w:right="120" w:rightChars="50"/>
            </w:pPr>
            <w:r>
              <w:t>19</w:t>
            </w:r>
          </w:p>
        </w:tc>
        <w:tc>
          <w:tcPr>
            <w:tcW w:w="1418" w:type="dxa"/>
            <w:vAlign w:val="center"/>
          </w:tcPr>
          <w:p w14:paraId="4DDEDD49">
            <w:pPr>
              <w:pStyle w:val="40"/>
              <w:spacing w:before="0"/>
              <w:ind w:left="120" w:leftChars="50" w:right="120" w:rightChars="50"/>
            </w:pPr>
            <w:r>
              <w:t>基本分类</w:t>
            </w:r>
          </w:p>
        </w:tc>
        <w:tc>
          <w:tcPr>
            <w:tcW w:w="3119" w:type="dxa"/>
            <w:vAlign w:val="center"/>
          </w:tcPr>
          <w:p w14:paraId="0BE518E2">
            <w:pPr>
              <w:pStyle w:val="40"/>
              <w:spacing w:before="0"/>
              <w:ind w:left="120" w:leftChars="50" w:right="120" w:rightChars="50"/>
              <w:jc w:val="both"/>
              <w:rPr>
                <w:lang w:eastAsia="zh-CN"/>
              </w:rPr>
            </w:pPr>
            <w:r>
              <w:rPr>
                <w:lang w:eastAsia="zh-CN"/>
              </w:rPr>
              <w:t>填写设备分类表中的分类码（纯数字）070104</w:t>
            </w:r>
          </w:p>
        </w:tc>
        <w:tc>
          <w:tcPr>
            <w:tcW w:w="851" w:type="dxa"/>
            <w:vAlign w:val="center"/>
          </w:tcPr>
          <w:p w14:paraId="780B0F68">
            <w:pPr>
              <w:pStyle w:val="40"/>
              <w:spacing w:before="0"/>
              <w:ind w:left="120" w:leftChars="50" w:right="120" w:rightChars="50"/>
            </w:pPr>
            <w:r>
              <w:t>CHAR</w:t>
            </w:r>
          </w:p>
        </w:tc>
        <w:tc>
          <w:tcPr>
            <w:tcW w:w="709" w:type="dxa"/>
            <w:vAlign w:val="center"/>
          </w:tcPr>
          <w:p w14:paraId="08A3D561">
            <w:pPr>
              <w:pStyle w:val="40"/>
              <w:spacing w:before="0"/>
              <w:ind w:left="120" w:leftChars="50" w:right="120" w:rightChars="50"/>
            </w:pPr>
            <w:r>
              <w:t>18</w:t>
            </w:r>
          </w:p>
        </w:tc>
        <w:tc>
          <w:tcPr>
            <w:tcW w:w="850" w:type="dxa"/>
            <w:gridSpan w:val="2"/>
            <w:vAlign w:val="center"/>
          </w:tcPr>
          <w:p w14:paraId="7BCF826B">
            <w:pPr>
              <w:pStyle w:val="40"/>
              <w:spacing w:before="0"/>
              <w:ind w:left="120" w:leftChars="50" w:right="120" w:rightChars="50"/>
            </w:pPr>
          </w:p>
        </w:tc>
        <w:tc>
          <w:tcPr>
            <w:tcW w:w="851" w:type="dxa"/>
            <w:vAlign w:val="center"/>
          </w:tcPr>
          <w:p w14:paraId="4237E2DA">
            <w:pPr>
              <w:pStyle w:val="40"/>
              <w:spacing w:before="0"/>
              <w:ind w:left="120" w:leftChars="50" w:right="120" w:rightChars="50"/>
            </w:pPr>
          </w:p>
        </w:tc>
      </w:tr>
      <w:tr w14:paraId="3A39B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4EEE175F">
            <w:pPr>
              <w:pStyle w:val="40"/>
              <w:spacing w:before="0"/>
              <w:ind w:left="120" w:leftChars="50" w:right="120" w:rightChars="50"/>
            </w:pPr>
            <w:r>
              <w:t>20</w:t>
            </w:r>
          </w:p>
        </w:tc>
        <w:tc>
          <w:tcPr>
            <w:tcW w:w="1418" w:type="dxa"/>
            <w:vAlign w:val="center"/>
          </w:tcPr>
          <w:p w14:paraId="619EE21C">
            <w:pPr>
              <w:pStyle w:val="40"/>
              <w:spacing w:before="0"/>
              <w:ind w:left="120" w:leftChars="50" w:right="120" w:rightChars="50"/>
            </w:pPr>
            <w:r>
              <w:t>分类描述</w:t>
            </w:r>
          </w:p>
        </w:tc>
        <w:tc>
          <w:tcPr>
            <w:tcW w:w="3119" w:type="dxa"/>
            <w:vAlign w:val="center"/>
          </w:tcPr>
          <w:p w14:paraId="5E813413">
            <w:pPr>
              <w:pStyle w:val="40"/>
              <w:spacing w:before="0"/>
              <w:ind w:left="120" w:leftChars="50" w:right="120" w:rightChars="50"/>
              <w:jc w:val="both"/>
              <w:rPr>
                <w:lang w:eastAsia="zh-CN"/>
              </w:rPr>
            </w:pPr>
            <w:r>
              <w:rPr>
                <w:spacing w:val="-1"/>
                <w:lang w:eastAsia="zh-CN"/>
              </w:rPr>
              <w:t>类别描述</w:t>
            </w:r>
            <w:r>
              <w:rPr>
                <w:lang w:eastAsia="zh-CN"/>
              </w:rPr>
              <w:t>（目录中分类名称）</w:t>
            </w:r>
            <w:r>
              <w:rPr>
                <w:spacing w:val="-1"/>
                <w:lang w:eastAsia="zh-CN"/>
              </w:rPr>
              <w:t>往复泵</w:t>
            </w:r>
          </w:p>
        </w:tc>
        <w:tc>
          <w:tcPr>
            <w:tcW w:w="851" w:type="dxa"/>
            <w:vAlign w:val="center"/>
          </w:tcPr>
          <w:p w14:paraId="03C40B7F">
            <w:pPr>
              <w:pStyle w:val="40"/>
              <w:spacing w:before="0"/>
              <w:ind w:left="120" w:leftChars="50" w:right="120" w:rightChars="50"/>
            </w:pPr>
            <w:r>
              <w:t>CHAR</w:t>
            </w:r>
          </w:p>
        </w:tc>
        <w:tc>
          <w:tcPr>
            <w:tcW w:w="709" w:type="dxa"/>
            <w:vAlign w:val="center"/>
          </w:tcPr>
          <w:p w14:paraId="490BD17C">
            <w:pPr>
              <w:pStyle w:val="40"/>
              <w:spacing w:before="0"/>
              <w:ind w:left="120" w:leftChars="50" w:right="120" w:rightChars="50"/>
            </w:pPr>
            <w:r>
              <w:t>40</w:t>
            </w:r>
          </w:p>
        </w:tc>
        <w:tc>
          <w:tcPr>
            <w:tcW w:w="850" w:type="dxa"/>
            <w:gridSpan w:val="2"/>
            <w:vAlign w:val="center"/>
          </w:tcPr>
          <w:p w14:paraId="657E0357">
            <w:pPr>
              <w:pStyle w:val="40"/>
              <w:spacing w:before="0"/>
              <w:ind w:left="120" w:leftChars="50" w:right="120" w:rightChars="50"/>
            </w:pPr>
          </w:p>
        </w:tc>
        <w:tc>
          <w:tcPr>
            <w:tcW w:w="851" w:type="dxa"/>
            <w:vAlign w:val="center"/>
          </w:tcPr>
          <w:p w14:paraId="6D48C3BB">
            <w:pPr>
              <w:pStyle w:val="40"/>
              <w:spacing w:before="0"/>
              <w:ind w:left="120" w:leftChars="50" w:right="120" w:rightChars="50"/>
            </w:pPr>
          </w:p>
        </w:tc>
      </w:tr>
      <w:tr w14:paraId="04CC8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3DB7E4C3">
            <w:pPr>
              <w:pStyle w:val="40"/>
              <w:spacing w:before="0"/>
              <w:ind w:left="120" w:leftChars="50" w:right="120" w:rightChars="50"/>
            </w:pPr>
            <w:r>
              <w:t>21</w:t>
            </w:r>
          </w:p>
        </w:tc>
        <w:tc>
          <w:tcPr>
            <w:tcW w:w="1418" w:type="dxa"/>
            <w:vAlign w:val="center"/>
          </w:tcPr>
          <w:p w14:paraId="340FDC3B">
            <w:pPr>
              <w:pStyle w:val="40"/>
              <w:spacing w:before="0"/>
              <w:ind w:left="120" w:leftChars="50" w:right="120" w:rightChars="50"/>
            </w:pPr>
            <w:r>
              <w:t>用户状态</w:t>
            </w:r>
          </w:p>
        </w:tc>
        <w:tc>
          <w:tcPr>
            <w:tcW w:w="3119" w:type="dxa"/>
            <w:vAlign w:val="center"/>
          </w:tcPr>
          <w:p w14:paraId="7970BFB7">
            <w:pPr>
              <w:pStyle w:val="40"/>
              <w:spacing w:before="0"/>
              <w:ind w:left="120" w:leftChars="50" w:right="120" w:rightChars="50"/>
              <w:jc w:val="both"/>
              <w:rPr>
                <w:lang w:eastAsia="zh-CN"/>
              </w:rPr>
            </w:pPr>
            <w:r>
              <w:rPr>
                <w:spacing w:val="-1"/>
                <w:lang w:eastAsia="zh-CN"/>
              </w:rPr>
              <w:t>选填：在建投用报废停用删除</w:t>
            </w:r>
          </w:p>
        </w:tc>
        <w:tc>
          <w:tcPr>
            <w:tcW w:w="851" w:type="dxa"/>
            <w:vAlign w:val="center"/>
          </w:tcPr>
          <w:p w14:paraId="71C48F86">
            <w:pPr>
              <w:pStyle w:val="40"/>
              <w:spacing w:before="0"/>
              <w:ind w:left="120" w:leftChars="50" w:right="120" w:rightChars="50"/>
            </w:pPr>
            <w:r>
              <w:t>CHAR</w:t>
            </w:r>
          </w:p>
        </w:tc>
        <w:tc>
          <w:tcPr>
            <w:tcW w:w="709" w:type="dxa"/>
            <w:vAlign w:val="center"/>
          </w:tcPr>
          <w:p w14:paraId="4E737371">
            <w:pPr>
              <w:pStyle w:val="40"/>
              <w:spacing w:before="0"/>
              <w:ind w:left="120" w:leftChars="50" w:right="120" w:rightChars="50"/>
            </w:pPr>
            <w:r>
              <w:t>40</w:t>
            </w:r>
          </w:p>
        </w:tc>
        <w:tc>
          <w:tcPr>
            <w:tcW w:w="850" w:type="dxa"/>
            <w:gridSpan w:val="2"/>
            <w:vAlign w:val="center"/>
          </w:tcPr>
          <w:p w14:paraId="35E009F1">
            <w:pPr>
              <w:pStyle w:val="40"/>
              <w:spacing w:before="0"/>
              <w:ind w:left="120" w:leftChars="50" w:right="120" w:rightChars="50"/>
            </w:pPr>
          </w:p>
        </w:tc>
        <w:tc>
          <w:tcPr>
            <w:tcW w:w="851" w:type="dxa"/>
            <w:vAlign w:val="center"/>
          </w:tcPr>
          <w:p w14:paraId="1495CD4E">
            <w:pPr>
              <w:pStyle w:val="40"/>
              <w:spacing w:before="0"/>
              <w:ind w:left="120" w:leftChars="50" w:right="120" w:rightChars="50"/>
            </w:pPr>
            <w:r>
              <w:t>在建</w:t>
            </w:r>
          </w:p>
        </w:tc>
      </w:tr>
      <w:tr w14:paraId="2E464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35875F4F">
            <w:pPr>
              <w:pStyle w:val="40"/>
              <w:spacing w:before="0"/>
              <w:ind w:left="120" w:leftChars="50" w:right="120" w:rightChars="50"/>
            </w:pPr>
            <w:r>
              <w:t>22</w:t>
            </w:r>
          </w:p>
        </w:tc>
        <w:tc>
          <w:tcPr>
            <w:tcW w:w="1418" w:type="dxa"/>
            <w:vAlign w:val="center"/>
          </w:tcPr>
          <w:p w14:paraId="56B09EF1">
            <w:pPr>
              <w:pStyle w:val="40"/>
              <w:spacing w:before="0"/>
              <w:ind w:left="120" w:leftChars="50" w:right="120" w:rightChars="50"/>
            </w:pPr>
            <w:r>
              <w:t>制造日期</w:t>
            </w:r>
          </w:p>
          <w:p w14:paraId="34521305">
            <w:pPr>
              <w:pStyle w:val="40"/>
              <w:spacing w:before="0"/>
              <w:ind w:left="120" w:leftChars="50" w:right="120" w:rightChars="50"/>
            </w:pPr>
            <w:r>
              <w:t>(YYYYMMDD)</w:t>
            </w:r>
          </w:p>
        </w:tc>
        <w:tc>
          <w:tcPr>
            <w:tcW w:w="3119" w:type="dxa"/>
            <w:vAlign w:val="center"/>
          </w:tcPr>
          <w:p w14:paraId="37CF6DAE">
            <w:pPr>
              <w:pStyle w:val="40"/>
              <w:spacing w:before="0"/>
              <w:ind w:left="120" w:leftChars="50" w:right="120" w:rightChars="50"/>
              <w:jc w:val="both"/>
            </w:pPr>
          </w:p>
        </w:tc>
        <w:tc>
          <w:tcPr>
            <w:tcW w:w="851" w:type="dxa"/>
            <w:vAlign w:val="center"/>
          </w:tcPr>
          <w:p w14:paraId="683113E1">
            <w:pPr>
              <w:pStyle w:val="40"/>
              <w:spacing w:before="0"/>
              <w:ind w:left="120" w:leftChars="50" w:right="120" w:rightChars="50"/>
            </w:pPr>
            <w:r>
              <w:t>DATE</w:t>
            </w:r>
          </w:p>
        </w:tc>
        <w:tc>
          <w:tcPr>
            <w:tcW w:w="709" w:type="dxa"/>
            <w:vAlign w:val="center"/>
          </w:tcPr>
          <w:p w14:paraId="0E8974CD">
            <w:pPr>
              <w:pStyle w:val="40"/>
              <w:spacing w:before="0"/>
              <w:ind w:left="120" w:leftChars="50" w:right="120" w:rightChars="50"/>
            </w:pPr>
            <w:r>
              <w:t>8</w:t>
            </w:r>
          </w:p>
        </w:tc>
        <w:tc>
          <w:tcPr>
            <w:tcW w:w="850" w:type="dxa"/>
            <w:gridSpan w:val="2"/>
            <w:vAlign w:val="center"/>
          </w:tcPr>
          <w:p w14:paraId="652EAFF9">
            <w:pPr>
              <w:pStyle w:val="40"/>
              <w:spacing w:before="0"/>
              <w:ind w:left="120" w:leftChars="50" w:right="120" w:rightChars="50"/>
            </w:pPr>
          </w:p>
        </w:tc>
        <w:tc>
          <w:tcPr>
            <w:tcW w:w="851" w:type="dxa"/>
            <w:vAlign w:val="center"/>
          </w:tcPr>
          <w:p w14:paraId="1375C24E">
            <w:pPr>
              <w:pStyle w:val="40"/>
              <w:spacing w:before="0"/>
              <w:ind w:left="120" w:leftChars="50" w:right="120" w:rightChars="50"/>
            </w:pPr>
          </w:p>
        </w:tc>
      </w:tr>
      <w:tr w14:paraId="4AE8C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1399CE1C">
            <w:pPr>
              <w:pStyle w:val="40"/>
              <w:spacing w:before="0"/>
              <w:ind w:left="120" w:leftChars="50" w:right="120" w:rightChars="50"/>
            </w:pPr>
            <w:r>
              <w:t>23</w:t>
            </w:r>
          </w:p>
        </w:tc>
        <w:tc>
          <w:tcPr>
            <w:tcW w:w="1418" w:type="dxa"/>
            <w:vAlign w:val="center"/>
          </w:tcPr>
          <w:p w14:paraId="18409594">
            <w:pPr>
              <w:pStyle w:val="40"/>
              <w:spacing w:before="0"/>
              <w:ind w:left="120" w:leftChars="50" w:right="120" w:rightChars="50"/>
            </w:pPr>
            <w:r>
              <w:t>变速型式</w:t>
            </w:r>
          </w:p>
        </w:tc>
        <w:tc>
          <w:tcPr>
            <w:tcW w:w="3119" w:type="dxa"/>
            <w:vAlign w:val="center"/>
          </w:tcPr>
          <w:p w14:paraId="70F766D7">
            <w:pPr>
              <w:pStyle w:val="40"/>
              <w:spacing w:before="0"/>
              <w:ind w:left="120" w:leftChars="50" w:right="120" w:rightChars="50"/>
              <w:jc w:val="both"/>
            </w:pPr>
          </w:p>
        </w:tc>
        <w:tc>
          <w:tcPr>
            <w:tcW w:w="851" w:type="dxa"/>
            <w:vAlign w:val="center"/>
          </w:tcPr>
          <w:p w14:paraId="2DD2737E">
            <w:pPr>
              <w:pStyle w:val="40"/>
              <w:spacing w:before="0"/>
              <w:ind w:left="120" w:leftChars="50" w:right="120" w:rightChars="50"/>
            </w:pPr>
            <w:r>
              <w:t>CHAR</w:t>
            </w:r>
          </w:p>
        </w:tc>
        <w:tc>
          <w:tcPr>
            <w:tcW w:w="709" w:type="dxa"/>
            <w:vAlign w:val="center"/>
          </w:tcPr>
          <w:p w14:paraId="0D2B5F48">
            <w:pPr>
              <w:pStyle w:val="40"/>
              <w:spacing w:before="0"/>
              <w:ind w:left="120" w:leftChars="50" w:right="120" w:rightChars="50"/>
            </w:pPr>
            <w:r>
              <w:t>30</w:t>
            </w:r>
          </w:p>
        </w:tc>
        <w:tc>
          <w:tcPr>
            <w:tcW w:w="850" w:type="dxa"/>
            <w:gridSpan w:val="2"/>
            <w:vAlign w:val="center"/>
          </w:tcPr>
          <w:p w14:paraId="148BA2A1">
            <w:pPr>
              <w:pStyle w:val="40"/>
              <w:spacing w:before="0"/>
              <w:ind w:left="120" w:leftChars="50" w:right="120" w:rightChars="50"/>
            </w:pPr>
          </w:p>
        </w:tc>
        <w:tc>
          <w:tcPr>
            <w:tcW w:w="851" w:type="dxa"/>
            <w:vAlign w:val="center"/>
          </w:tcPr>
          <w:p w14:paraId="669858F5">
            <w:pPr>
              <w:pStyle w:val="40"/>
              <w:spacing w:before="0"/>
              <w:ind w:left="120" w:leftChars="50" w:right="120" w:rightChars="50"/>
            </w:pPr>
          </w:p>
        </w:tc>
      </w:tr>
      <w:tr w14:paraId="701DB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659403F8">
            <w:pPr>
              <w:pStyle w:val="40"/>
              <w:spacing w:before="0"/>
              <w:ind w:left="120" w:leftChars="50" w:right="120" w:rightChars="50"/>
            </w:pPr>
            <w:r>
              <w:t>24</w:t>
            </w:r>
          </w:p>
        </w:tc>
        <w:tc>
          <w:tcPr>
            <w:tcW w:w="1418" w:type="dxa"/>
            <w:vAlign w:val="center"/>
          </w:tcPr>
          <w:p w14:paraId="5D67BC2D">
            <w:pPr>
              <w:pStyle w:val="40"/>
              <w:spacing w:before="0"/>
              <w:ind w:left="120" w:leftChars="50" w:right="120" w:rightChars="50"/>
            </w:pPr>
            <w:r>
              <w:t>壳体材质</w:t>
            </w:r>
          </w:p>
        </w:tc>
        <w:tc>
          <w:tcPr>
            <w:tcW w:w="3119" w:type="dxa"/>
            <w:vAlign w:val="center"/>
          </w:tcPr>
          <w:p w14:paraId="7CAB41F8">
            <w:pPr>
              <w:pStyle w:val="40"/>
              <w:spacing w:before="0"/>
              <w:ind w:left="120" w:leftChars="50" w:right="120" w:rightChars="50"/>
              <w:jc w:val="both"/>
            </w:pPr>
          </w:p>
        </w:tc>
        <w:tc>
          <w:tcPr>
            <w:tcW w:w="851" w:type="dxa"/>
            <w:vAlign w:val="center"/>
          </w:tcPr>
          <w:p w14:paraId="17585A93">
            <w:pPr>
              <w:pStyle w:val="40"/>
              <w:spacing w:before="0"/>
              <w:ind w:left="120" w:leftChars="50" w:right="120" w:rightChars="50"/>
            </w:pPr>
            <w:r>
              <w:t>CHAR</w:t>
            </w:r>
          </w:p>
        </w:tc>
        <w:tc>
          <w:tcPr>
            <w:tcW w:w="709" w:type="dxa"/>
            <w:vAlign w:val="center"/>
          </w:tcPr>
          <w:p w14:paraId="4ED76E5C">
            <w:pPr>
              <w:pStyle w:val="40"/>
              <w:spacing w:before="0"/>
              <w:ind w:left="120" w:leftChars="50" w:right="120" w:rightChars="50"/>
            </w:pPr>
            <w:r>
              <w:t>30</w:t>
            </w:r>
          </w:p>
        </w:tc>
        <w:tc>
          <w:tcPr>
            <w:tcW w:w="850" w:type="dxa"/>
            <w:gridSpan w:val="2"/>
            <w:vAlign w:val="center"/>
          </w:tcPr>
          <w:p w14:paraId="02DFD294">
            <w:pPr>
              <w:pStyle w:val="40"/>
              <w:spacing w:before="0"/>
              <w:ind w:left="120" w:leftChars="50" w:right="120" w:rightChars="50"/>
            </w:pPr>
          </w:p>
        </w:tc>
        <w:tc>
          <w:tcPr>
            <w:tcW w:w="851" w:type="dxa"/>
            <w:vAlign w:val="center"/>
          </w:tcPr>
          <w:p w14:paraId="280CFA86">
            <w:pPr>
              <w:pStyle w:val="40"/>
              <w:spacing w:before="0"/>
              <w:ind w:left="120" w:leftChars="50" w:right="120" w:rightChars="50"/>
            </w:pPr>
          </w:p>
        </w:tc>
      </w:tr>
      <w:tr w14:paraId="7C85A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5956CAA2">
            <w:pPr>
              <w:pStyle w:val="40"/>
              <w:spacing w:before="0"/>
              <w:ind w:left="120" w:leftChars="50" w:right="120" w:rightChars="50"/>
            </w:pPr>
            <w:r>
              <w:t>25</w:t>
            </w:r>
          </w:p>
        </w:tc>
        <w:tc>
          <w:tcPr>
            <w:tcW w:w="1418" w:type="dxa"/>
            <w:vAlign w:val="center"/>
          </w:tcPr>
          <w:p w14:paraId="5DBC1E78">
            <w:pPr>
              <w:pStyle w:val="40"/>
              <w:spacing w:before="0"/>
              <w:ind w:left="120" w:leftChars="50" w:right="120" w:rightChars="50"/>
            </w:pPr>
            <w:r>
              <w:t>输送介质</w:t>
            </w:r>
          </w:p>
        </w:tc>
        <w:tc>
          <w:tcPr>
            <w:tcW w:w="3119" w:type="dxa"/>
            <w:vAlign w:val="center"/>
          </w:tcPr>
          <w:p w14:paraId="2AD2D74D">
            <w:pPr>
              <w:pStyle w:val="40"/>
              <w:spacing w:before="0"/>
              <w:ind w:left="120" w:leftChars="50" w:right="120" w:rightChars="50"/>
              <w:jc w:val="both"/>
            </w:pPr>
          </w:p>
        </w:tc>
        <w:tc>
          <w:tcPr>
            <w:tcW w:w="851" w:type="dxa"/>
            <w:vAlign w:val="center"/>
          </w:tcPr>
          <w:p w14:paraId="24BB66E9">
            <w:pPr>
              <w:pStyle w:val="40"/>
              <w:spacing w:before="0"/>
              <w:ind w:left="120" w:leftChars="50" w:right="120" w:rightChars="50"/>
            </w:pPr>
            <w:r>
              <w:t>CHAR</w:t>
            </w:r>
          </w:p>
        </w:tc>
        <w:tc>
          <w:tcPr>
            <w:tcW w:w="709" w:type="dxa"/>
            <w:vAlign w:val="center"/>
          </w:tcPr>
          <w:p w14:paraId="1F83B464">
            <w:pPr>
              <w:pStyle w:val="40"/>
              <w:spacing w:before="0"/>
              <w:ind w:left="120" w:leftChars="50" w:right="120" w:rightChars="50"/>
            </w:pPr>
            <w:r>
              <w:t>30</w:t>
            </w:r>
          </w:p>
        </w:tc>
        <w:tc>
          <w:tcPr>
            <w:tcW w:w="850" w:type="dxa"/>
            <w:gridSpan w:val="2"/>
            <w:vAlign w:val="center"/>
          </w:tcPr>
          <w:p w14:paraId="60472C08">
            <w:pPr>
              <w:pStyle w:val="40"/>
              <w:spacing w:before="0"/>
              <w:ind w:left="120" w:leftChars="50" w:right="120" w:rightChars="50"/>
            </w:pPr>
          </w:p>
        </w:tc>
        <w:tc>
          <w:tcPr>
            <w:tcW w:w="851" w:type="dxa"/>
            <w:vAlign w:val="center"/>
          </w:tcPr>
          <w:p w14:paraId="122351AF">
            <w:pPr>
              <w:pStyle w:val="40"/>
              <w:spacing w:before="0"/>
              <w:ind w:left="120" w:leftChars="50" w:right="120" w:rightChars="50"/>
            </w:pPr>
          </w:p>
        </w:tc>
      </w:tr>
      <w:tr w14:paraId="2A516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561" w:type="dxa"/>
            <w:vAlign w:val="center"/>
          </w:tcPr>
          <w:p w14:paraId="4A9C5E8B">
            <w:pPr>
              <w:pStyle w:val="40"/>
              <w:spacing w:before="0"/>
              <w:ind w:left="120" w:leftChars="50" w:right="120" w:rightChars="50"/>
            </w:pPr>
            <w:r>
              <w:t>26</w:t>
            </w:r>
          </w:p>
        </w:tc>
        <w:tc>
          <w:tcPr>
            <w:tcW w:w="1418" w:type="dxa"/>
            <w:vAlign w:val="center"/>
          </w:tcPr>
          <w:p w14:paraId="1E6D33D4">
            <w:pPr>
              <w:pStyle w:val="40"/>
              <w:spacing w:before="0"/>
              <w:ind w:left="120" w:leftChars="50" w:right="120" w:rightChars="50"/>
            </w:pPr>
            <w:r>
              <w:rPr>
                <w:spacing w:val="-1"/>
              </w:rPr>
              <w:t>注塞杆材质</w:t>
            </w:r>
          </w:p>
        </w:tc>
        <w:tc>
          <w:tcPr>
            <w:tcW w:w="3119" w:type="dxa"/>
            <w:vAlign w:val="center"/>
          </w:tcPr>
          <w:p w14:paraId="404BFF58">
            <w:pPr>
              <w:pStyle w:val="40"/>
              <w:spacing w:before="0"/>
              <w:ind w:left="120" w:leftChars="50" w:right="120" w:rightChars="50"/>
              <w:jc w:val="both"/>
            </w:pPr>
          </w:p>
        </w:tc>
        <w:tc>
          <w:tcPr>
            <w:tcW w:w="851" w:type="dxa"/>
            <w:vAlign w:val="center"/>
          </w:tcPr>
          <w:p w14:paraId="15F5DE6B">
            <w:pPr>
              <w:pStyle w:val="40"/>
              <w:spacing w:before="0"/>
              <w:ind w:left="120" w:leftChars="50" w:right="120" w:rightChars="50"/>
            </w:pPr>
            <w:r>
              <w:t>CHAR</w:t>
            </w:r>
          </w:p>
        </w:tc>
        <w:tc>
          <w:tcPr>
            <w:tcW w:w="709" w:type="dxa"/>
            <w:vAlign w:val="center"/>
          </w:tcPr>
          <w:p w14:paraId="4956B780">
            <w:pPr>
              <w:pStyle w:val="40"/>
              <w:spacing w:before="0"/>
              <w:ind w:left="120" w:leftChars="50" w:right="120" w:rightChars="50"/>
            </w:pPr>
            <w:r>
              <w:t>30</w:t>
            </w:r>
          </w:p>
        </w:tc>
        <w:tc>
          <w:tcPr>
            <w:tcW w:w="850" w:type="dxa"/>
            <w:gridSpan w:val="2"/>
            <w:vAlign w:val="center"/>
          </w:tcPr>
          <w:p w14:paraId="359238CE">
            <w:pPr>
              <w:pStyle w:val="40"/>
              <w:spacing w:before="0"/>
              <w:ind w:left="120" w:leftChars="50" w:right="120" w:rightChars="50"/>
            </w:pPr>
          </w:p>
        </w:tc>
        <w:tc>
          <w:tcPr>
            <w:tcW w:w="851" w:type="dxa"/>
            <w:vAlign w:val="center"/>
          </w:tcPr>
          <w:p w14:paraId="066C2351">
            <w:pPr>
              <w:pStyle w:val="40"/>
              <w:spacing w:before="0"/>
              <w:ind w:left="120" w:leftChars="50" w:right="120" w:rightChars="50"/>
            </w:pPr>
          </w:p>
        </w:tc>
      </w:tr>
      <w:tr w14:paraId="544DA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jc w:val="center"/>
        </w:trPr>
        <w:tc>
          <w:tcPr>
            <w:tcW w:w="561" w:type="dxa"/>
            <w:vAlign w:val="center"/>
          </w:tcPr>
          <w:p w14:paraId="3F5DE8BA">
            <w:pPr>
              <w:pStyle w:val="40"/>
              <w:spacing w:before="0"/>
              <w:ind w:left="120" w:leftChars="50" w:right="120" w:rightChars="50"/>
            </w:pPr>
            <w:r>
              <w:t>27</w:t>
            </w:r>
          </w:p>
        </w:tc>
        <w:tc>
          <w:tcPr>
            <w:tcW w:w="1418" w:type="dxa"/>
            <w:vAlign w:val="center"/>
          </w:tcPr>
          <w:p w14:paraId="323F6630">
            <w:pPr>
              <w:pStyle w:val="40"/>
              <w:spacing w:before="0"/>
              <w:ind w:left="120" w:leftChars="50" w:right="120" w:rightChars="50"/>
            </w:pPr>
            <w:r>
              <w:t>缸数</w:t>
            </w:r>
          </w:p>
        </w:tc>
        <w:tc>
          <w:tcPr>
            <w:tcW w:w="3119" w:type="dxa"/>
            <w:vAlign w:val="center"/>
          </w:tcPr>
          <w:p w14:paraId="4B8D36B6">
            <w:pPr>
              <w:pStyle w:val="40"/>
              <w:spacing w:before="0"/>
              <w:ind w:left="120" w:leftChars="50" w:right="120" w:rightChars="50"/>
              <w:jc w:val="both"/>
            </w:pPr>
          </w:p>
        </w:tc>
        <w:tc>
          <w:tcPr>
            <w:tcW w:w="851" w:type="dxa"/>
            <w:vAlign w:val="center"/>
          </w:tcPr>
          <w:p w14:paraId="5F074C13">
            <w:pPr>
              <w:pStyle w:val="40"/>
              <w:spacing w:before="0"/>
              <w:ind w:left="120" w:leftChars="50" w:right="120" w:rightChars="50"/>
            </w:pPr>
            <w:r>
              <w:t>NUM</w:t>
            </w:r>
          </w:p>
        </w:tc>
        <w:tc>
          <w:tcPr>
            <w:tcW w:w="709" w:type="dxa"/>
            <w:vAlign w:val="center"/>
          </w:tcPr>
          <w:p w14:paraId="57B2CF72">
            <w:pPr>
              <w:pStyle w:val="40"/>
              <w:spacing w:before="0"/>
              <w:ind w:left="120" w:leftChars="50" w:right="120" w:rightChars="50"/>
            </w:pPr>
            <w:r>
              <w:t>15</w:t>
            </w:r>
          </w:p>
        </w:tc>
        <w:tc>
          <w:tcPr>
            <w:tcW w:w="850" w:type="dxa"/>
            <w:gridSpan w:val="2"/>
            <w:vAlign w:val="center"/>
          </w:tcPr>
          <w:p w14:paraId="4C82EB89">
            <w:pPr>
              <w:pStyle w:val="40"/>
              <w:spacing w:before="0"/>
              <w:ind w:left="120" w:leftChars="50" w:right="120" w:rightChars="50"/>
            </w:pPr>
            <w:r>
              <w:t>个</w:t>
            </w:r>
          </w:p>
        </w:tc>
        <w:tc>
          <w:tcPr>
            <w:tcW w:w="851" w:type="dxa"/>
            <w:vAlign w:val="center"/>
          </w:tcPr>
          <w:p w14:paraId="2C15BCDD">
            <w:pPr>
              <w:pStyle w:val="40"/>
              <w:spacing w:before="0"/>
              <w:ind w:left="120" w:leftChars="50" w:right="120" w:rightChars="50"/>
            </w:pPr>
          </w:p>
        </w:tc>
      </w:tr>
      <w:tr w14:paraId="11FA3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7BE249CB">
            <w:pPr>
              <w:pStyle w:val="40"/>
              <w:spacing w:before="0"/>
              <w:ind w:left="120" w:leftChars="50" w:right="120" w:rightChars="50"/>
            </w:pPr>
            <w:r>
              <w:t>28</w:t>
            </w:r>
          </w:p>
        </w:tc>
        <w:tc>
          <w:tcPr>
            <w:tcW w:w="1418" w:type="dxa"/>
            <w:vAlign w:val="center"/>
          </w:tcPr>
          <w:p w14:paraId="7BF36055">
            <w:pPr>
              <w:pStyle w:val="40"/>
              <w:spacing w:before="0"/>
              <w:ind w:left="120" w:leftChars="50" w:right="120" w:rightChars="50"/>
            </w:pPr>
            <w:r>
              <w:t>转速</w:t>
            </w:r>
          </w:p>
        </w:tc>
        <w:tc>
          <w:tcPr>
            <w:tcW w:w="3119" w:type="dxa"/>
            <w:vAlign w:val="center"/>
          </w:tcPr>
          <w:p w14:paraId="53E96B77">
            <w:pPr>
              <w:pStyle w:val="40"/>
              <w:spacing w:before="0"/>
              <w:ind w:left="120" w:leftChars="50" w:right="120" w:rightChars="50"/>
              <w:jc w:val="both"/>
            </w:pPr>
          </w:p>
        </w:tc>
        <w:tc>
          <w:tcPr>
            <w:tcW w:w="851" w:type="dxa"/>
            <w:vAlign w:val="center"/>
          </w:tcPr>
          <w:p w14:paraId="2CB655F0">
            <w:pPr>
              <w:pStyle w:val="40"/>
              <w:spacing w:before="0"/>
              <w:ind w:left="120" w:leftChars="50" w:right="120" w:rightChars="50"/>
            </w:pPr>
            <w:r>
              <w:t>NUM</w:t>
            </w:r>
          </w:p>
        </w:tc>
        <w:tc>
          <w:tcPr>
            <w:tcW w:w="709" w:type="dxa"/>
            <w:vAlign w:val="center"/>
          </w:tcPr>
          <w:p w14:paraId="748826FF">
            <w:pPr>
              <w:pStyle w:val="40"/>
              <w:spacing w:before="0"/>
              <w:ind w:left="120" w:leftChars="50" w:right="120" w:rightChars="50"/>
            </w:pPr>
            <w:r>
              <w:t>15</w:t>
            </w:r>
          </w:p>
        </w:tc>
        <w:tc>
          <w:tcPr>
            <w:tcW w:w="850" w:type="dxa"/>
            <w:gridSpan w:val="2"/>
            <w:vAlign w:val="center"/>
          </w:tcPr>
          <w:p w14:paraId="5DFAF58C">
            <w:pPr>
              <w:pStyle w:val="40"/>
              <w:spacing w:before="0"/>
              <w:ind w:left="120" w:leftChars="50" w:right="120" w:rightChars="50"/>
            </w:pPr>
            <w:r>
              <w:t>R/MIN</w:t>
            </w:r>
          </w:p>
        </w:tc>
        <w:tc>
          <w:tcPr>
            <w:tcW w:w="851" w:type="dxa"/>
            <w:vAlign w:val="center"/>
          </w:tcPr>
          <w:p w14:paraId="6F7645E1">
            <w:pPr>
              <w:pStyle w:val="40"/>
              <w:spacing w:before="0"/>
              <w:ind w:left="120" w:leftChars="50" w:right="120" w:rightChars="50"/>
            </w:pPr>
          </w:p>
        </w:tc>
      </w:tr>
      <w:tr w14:paraId="10D3A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318A7242">
            <w:pPr>
              <w:pStyle w:val="40"/>
              <w:spacing w:before="0"/>
              <w:ind w:left="120" w:leftChars="50" w:right="120" w:rightChars="50"/>
            </w:pPr>
            <w:r>
              <w:t>29</w:t>
            </w:r>
          </w:p>
        </w:tc>
        <w:tc>
          <w:tcPr>
            <w:tcW w:w="1418" w:type="dxa"/>
            <w:vAlign w:val="center"/>
          </w:tcPr>
          <w:p w14:paraId="4FA9421D">
            <w:pPr>
              <w:pStyle w:val="40"/>
              <w:spacing w:before="0"/>
              <w:ind w:left="120" w:leftChars="50" w:right="120" w:rightChars="50"/>
            </w:pPr>
            <w:r>
              <w:t>轴封形式</w:t>
            </w:r>
          </w:p>
        </w:tc>
        <w:tc>
          <w:tcPr>
            <w:tcW w:w="3119" w:type="dxa"/>
            <w:vAlign w:val="center"/>
          </w:tcPr>
          <w:p w14:paraId="32CB390D">
            <w:pPr>
              <w:pStyle w:val="40"/>
              <w:spacing w:before="0"/>
              <w:ind w:left="120" w:leftChars="50" w:right="120" w:rightChars="50"/>
              <w:jc w:val="both"/>
            </w:pPr>
          </w:p>
        </w:tc>
        <w:tc>
          <w:tcPr>
            <w:tcW w:w="851" w:type="dxa"/>
            <w:vAlign w:val="center"/>
          </w:tcPr>
          <w:p w14:paraId="23C16CB5">
            <w:pPr>
              <w:pStyle w:val="40"/>
              <w:spacing w:before="0"/>
              <w:ind w:left="120" w:leftChars="50" w:right="120" w:rightChars="50"/>
            </w:pPr>
            <w:r>
              <w:t>CHAR</w:t>
            </w:r>
          </w:p>
        </w:tc>
        <w:tc>
          <w:tcPr>
            <w:tcW w:w="709" w:type="dxa"/>
            <w:vAlign w:val="center"/>
          </w:tcPr>
          <w:p w14:paraId="22D17055">
            <w:pPr>
              <w:pStyle w:val="40"/>
              <w:spacing w:before="0"/>
              <w:ind w:left="120" w:leftChars="50" w:right="120" w:rightChars="50"/>
            </w:pPr>
            <w:r>
              <w:t>30</w:t>
            </w:r>
          </w:p>
        </w:tc>
        <w:tc>
          <w:tcPr>
            <w:tcW w:w="850" w:type="dxa"/>
            <w:gridSpan w:val="2"/>
            <w:vAlign w:val="center"/>
          </w:tcPr>
          <w:p w14:paraId="290E6CCB">
            <w:pPr>
              <w:pStyle w:val="40"/>
              <w:spacing w:before="0"/>
              <w:ind w:left="120" w:leftChars="50" w:right="120" w:rightChars="50"/>
            </w:pPr>
          </w:p>
        </w:tc>
        <w:tc>
          <w:tcPr>
            <w:tcW w:w="851" w:type="dxa"/>
            <w:vAlign w:val="center"/>
          </w:tcPr>
          <w:p w14:paraId="624DB34E">
            <w:pPr>
              <w:pStyle w:val="40"/>
              <w:spacing w:before="0"/>
              <w:ind w:left="120" w:leftChars="50" w:right="120" w:rightChars="50"/>
            </w:pPr>
          </w:p>
        </w:tc>
      </w:tr>
      <w:tr w14:paraId="0CF4E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7FEAD02C">
            <w:pPr>
              <w:pStyle w:val="40"/>
              <w:spacing w:before="0"/>
              <w:ind w:left="120" w:leftChars="50" w:right="120" w:rightChars="50"/>
            </w:pPr>
            <w:r>
              <w:t>30</w:t>
            </w:r>
          </w:p>
        </w:tc>
        <w:tc>
          <w:tcPr>
            <w:tcW w:w="1418" w:type="dxa"/>
            <w:vAlign w:val="center"/>
          </w:tcPr>
          <w:p w14:paraId="3EF313DE">
            <w:pPr>
              <w:pStyle w:val="40"/>
              <w:spacing w:before="0"/>
              <w:ind w:left="120" w:leftChars="50" w:right="120" w:rightChars="50"/>
            </w:pPr>
            <w:r>
              <w:rPr>
                <w:spacing w:val="-1"/>
              </w:rPr>
              <w:t>轴功率</w:t>
            </w:r>
          </w:p>
        </w:tc>
        <w:tc>
          <w:tcPr>
            <w:tcW w:w="3119" w:type="dxa"/>
            <w:vAlign w:val="center"/>
          </w:tcPr>
          <w:p w14:paraId="7BB8F2E5">
            <w:pPr>
              <w:pStyle w:val="40"/>
              <w:spacing w:before="0"/>
              <w:ind w:left="120" w:leftChars="50" w:right="120" w:rightChars="50"/>
              <w:jc w:val="both"/>
            </w:pPr>
          </w:p>
        </w:tc>
        <w:tc>
          <w:tcPr>
            <w:tcW w:w="851" w:type="dxa"/>
            <w:vAlign w:val="center"/>
          </w:tcPr>
          <w:p w14:paraId="0C19EC5F">
            <w:pPr>
              <w:pStyle w:val="40"/>
              <w:spacing w:before="0"/>
              <w:ind w:left="120" w:leftChars="50" w:right="120" w:rightChars="50"/>
            </w:pPr>
            <w:r>
              <w:t>NUM</w:t>
            </w:r>
          </w:p>
        </w:tc>
        <w:tc>
          <w:tcPr>
            <w:tcW w:w="709" w:type="dxa"/>
            <w:vAlign w:val="center"/>
          </w:tcPr>
          <w:p w14:paraId="6B6394F3">
            <w:pPr>
              <w:pStyle w:val="40"/>
              <w:spacing w:before="0"/>
              <w:ind w:left="120" w:leftChars="50" w:right="120" w:rightChars="50"/>
            </w:pPr>
            <w:r>
              <w:t>15</w:t>
            </w:r>
          </w:p>
        </w:tc>
        <w:tc>
          <w:tcPr>
            <w:tcW w:w="850" w:type="dxa"/>
            <w:gridSpan w:val="2"/>
            <w:vAlign w:val="center"/>
          </w:tcPr>
          <w:p w14:paraId="4940CDB8">
            <w:pPr>
              <w:pStyle w:val="40"/>
              <w:spacing w:before="0"/>
              <w:ind w:left="120" w:leftChars="50" w:right="120" w:rightChars="50"/>
            </w:pPr>
            <w:r>
              <w:t>KW</w:t>
            </w:r>
          </w:p>
        </w:tc>
        <w:tc>
          <w:tcPr>
            <w:tcW w:w="851" w:type="dxa"/>
            <w:vAlign w:val="center"/>
          </w:tcPr>
          <w:p w14:paraId="12124CAC">
            <w:pPr>
              <w:pStyle w:val="40"/>
              <w:spacing w:before="0"/>
              <w:ind w:left="120" w:leftChars="50" w:right="120" w:rightChars="50"/>
            </w:pPr>
          </w:p>
        </w:tc>
      </w:tr>
      <w:tr w14:paraId="74EB4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200DA69D">
            <w:pPr>
              <w:pStyle w:val="40"/>
              <w:spacing w:before="0"/>
              <w:ind w:left="120" w:leftChars="50" w:right="120" w:rightChars="50"/>
            </w:pPr>
            <w:r>
              <w:t>31</w:t>
            </w:r>
          </w:p>
        </w:tc>
        <w:tc>
          <w:tcPr>
            <w:tcW w:w="1418" w:type="dxa"/>
            <w:vAlign w:val="center"/>
          </w:tcPr>
          <w:p w14:paraId="4181078F">
            <w:pPr>
              <w:pStyle w:val="40"/>
              <w:spacing w:before="0"/>
              <w:ind w:left="120" w:leftChars="50" w:right="120" w:rightChars="50"/>
            </w:pPr>
            <w:r>
              <w:t>扬程</w:t>
            </w:r>
          </w:p>
        </w:tc>
        <w:tc>
          <w:tcPr>
            <w:tcW w:w="3119" w:type="dxa"/>
            <w:vAlign w:val="center"/>
          </w:tcPr>
          <w:p w14:paraId="2FE2D7D7">
            <w:pPr>
              <w:pStyle w:val="40"/>
              <w:spacing w:before="0"/>
              <w:ind w:left="120" w:leftChars="50" w:right="120" w:rightChars="50"/>
              <w:jc w:val="both"/>
            </w:pPr>
          </w:p>
        </w:tc>
        <w:tc>
          <w:tcPr>
            <w:tcW w:w="851" w:type="dxa"/>
            <w:vAlign w:val="center"/>
          </w:tcPr>
          <w:p w14:paraId="2FDCC8B8">
            <w:pPr>
              <w:pStyle w:val="40"/>
              <w:spacing w:before="0"/>
              <w:ind w:left="120" w:leftChars="50" w:right="120" w:rightChars="50"/>
            </w:pPr>
            <w:r>
              <w:t>NUM</w:t>
            </w:r>
          </w:p>
        </w:tc>
        <w:tc>
          <w:tcPr>
            <w:tcW w:w="709" w:type="dxa"/>
            <w:vAlign w:val="center"/>
          </w:tcPr>
          <w:p w14:paraId="61CF156A">
            <w:pPr>
              <w:pStyle w:val="40"/>
              <w:spacing w:before="0"/>
              <w:ind w:left="120" w:leftChars="50" w:right="120" w:rightChars="50"/>
            </w:pPr>
            <w:r>
              <w:t>15</w:t>
            </w:r>
          </w:p>
        </w:tc>
        <w:tc>
          <w:tcPr>
            <w:tcW w:w="850" w:type="dxa"/>
            <w:gridSpan w:val="2"/>
            <w:vAlign w:val="center"/>
          </w:tcPr>
          <w:p w14:paraId="25449F64">
            <w:pPr>
              <w:pStyle w:val="40"/>
              <w:spacing w:before="0"/>
              <w:ind w:left="120" w:leftChars="50" w:right="120" w:rightChars="50"/>
            </w:pPr>
            <w:r>
              <w:t>M</w:t>
            </w:r>
          </w:p>
        </w:tc>
        <w:tc>
          <w:tcPr>
            <w:tcW w:w="851" w:type="dxa"/>
            <w:vAlign w:val="center"/>
          </w:tcPr>
          <w:p w14:paraId="0D338CF6">
            <w:pPr>
              <w:pStyle w:val="40"/>
              <w:spacing w:before="0"/>
              <w:ind w:left="120" w:leftChars="50" w:right="120" w:rightChars="50"/>
            </w:pPr>
          </w:p>
        </w:tc>
      </w:tr>
      <w:tr w14:paraId="596C4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25E1F85D">
            <w:pPr>
              <w:pStyle w:val="40"/>
              <w:spacing w:before="0"/>
              <w:ind w:left="120" w:leftChars="50" w:right="120" w:rightChars="50"/>
            </w:pPr>
            <w:r>
              <w:t>32</w:t>
            </w:r>
          </w:p>
        </w:tc>
        <w:tc>
          <w:tcPr>
            <w:tcW w:w="1418" w:type="dxa"/>
            <w:vAlign w:val="center"/>
          </w:tcPr>
          <w:p w14:paraId="243232BA">
            <w:pPr>
              <w:pStyle w:val="40"/>
              <w:spacing w:before="0"/>
              <w:ind w:left="120" w:leftChars="50" w:right="120" w:rightChars="50"/>
            </w:pPr>
            <w:r>
              <w:t>入口设计压力</w:t>
            </w:r>
          </w:p>
        </w:tc>
        <w:tc>
          <w:tcPr>
            <w:tcW w:w="3119" w:type="dxa"/>
            <w:vAlign w:val="center"/>
          </w:tcPr>
          <w:p w14:paraId="15D1360D">
            <w:pPr>
              <w:pStyle w:val="40"/>
              <w:spacing w:before="0"/>
              <w:ind w:left="120" w:leftChars="50" w:right="120" w:rightChars="50"/>
              <w:jc w:val="both"/>
            </w:pPr>
          </w:p>
        </w:tc>
        <w:tc>
          <w:tcPr>
            <w:tcW w:w="851" w:type="dxa"/>
            <w:vAlign w:val="center"/>
          </w:tcPr>
          <w:p w14:paraId="028E9261">
            <w:pPr>
              <w:pStyle w:val="40"/>
              <w:spacing w:before="0"/>
              <w:ind w:left="120" w:leftChars="50" w:right="120" w:rightChars="50"/>
            </w:pPr>
            <w:r>
              <w:t>NUM</w:t>
            </w:r>
          </w:p>
        </w:tc>
        <w:tc>
          <w:tcPr>
            <w:tcW w:w="709" w:type="dxa"/>
            <w:vAlign w:val="center"/>
          </w:tcPr>
          <w:p w14:paraId="54445E06">
            <w:pPr>
              <w:pStyle w:val="40"/>
              <w:spacing w:before="0"/>
              <w:ind w:left="120" w:leftChars="50" w:right="120" w:rightChars="50"/>
            </w:pPr>
            <w:r>
              <w:t>15</w:t>
            </w:r>
          </w:p>
        </w:tc>
        <w:tc>
          <w:tcPr>
            <w:tcW w:w="850" w:type="dxa"/>
            <w:gridSpan w:val="2"/>
            <w:vAlign w:val="center"/>
          </w:tcPr>
          <w:p w14:paraId="46DA3391">
            <w:pPr>
              <w:pStyle w:val="40"/>
              <w:spacing w:before="0"/>
              <w:ind w:left="120" w:leftChars="50" w:right="120" w:rightChars="50"/>
            </w:pPr>
            <w:r>
              <w:t>MPA</w:t>
            </w:r>
          </w:p>
        </w:tc>
        <w:tc>
          <w:tcPr>
            <w:tcW w:w="851" w:type="dxa"/>
            <w:vAlign w:val="center"/>
          </w:tcPr>
          <w:p w14:paraId="6B9309F0">
            <w:pPr>
              <w:pStyle w:val="40"/>
              <w:spacing w:before="0"/>
              <w:ind w:left="120" w:leftChars="50" w:right="120" w:rightChars="50"/>
            </w:pPr>
          </w:p>
        </w:tc>
      </w:tr>
      <w:tr w14:paraId="51D0D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364CAC88">
            <w:pPr>
              <w:pStyle w:val="40"/>
              <w:spacing w:before="0"/>
              <w:ind w:left="120" w:leftChars="50" w:right="120" w:rightChars="50"/>
            </w:pPr>
            <w:r>
              <w:t>33</w:t>
            </w:r>
          </w:p>
        </w:tc>
        <w:tc>
          <w:tcPr>
            <w:tcW w:w="1418" w:type="dxa"/>
            <w:vAlign w:val="center"/>
          </w:tcPr>
          <w:p w14:paraId="7BE3E9DA">
            <w:pPr>
              <w:pStyle w:val="40"/>
              <w:spacing w:before="0"/>
              <w:ind w:left="120" w:leftChars="50" w:right="120" w:rightChars="50"/>
            </w:pPr>
            <w:r>
              <w:t>出口设计压力</w:t>
            </w:r>
          </w:p>
        </w:tc>
        <w:tc>
          <w:tcPr>
            <w:tcW w:w="3119" w:type="dxa"/>
            <w:vAlign w:val="center"/>
          </w:tcPr>
          <w:p w14:paraId="27E07FCE">
            <w:pPr>
              <w:pStyle w:val="40"/>
              <w:spacing w:before="0"/>
              <w:ind w:left="120" w:leftChars="50" w:right="120" w:rightChars="50"/>
              <w:jc w:val="both"/>
            </w:pPr>
          </w:p>
        </w:tc>
        <w:tc>
          <w:tcPr>
            <w:tcW w:w="851" w:type="dxa"/>
            <w:vAlign w:val="center"/>
          </w:tcPr>
          <w:p w14:paraId="6A3D01C3">
            <w:pPr>
              <w:pStyle w:val="40"/>
              <w:spacing w:before="0"/>
              <w:ind w:left="120" w:leftChars="50" w:right="120" w:rightChars="50"/>
            </w:pPr>
            <w:r>
              <w:t>NUM</w:t>
            </w:r>
          </w:p>
        </w:tc>
        <w:tc>
          <w:tcPr>
            <w:tcW w:w="709" w:type="dxa"/>
            <w:vAlign w:val="center"/>
          </w:tcPr>
          <w:p w14:paraId="11C35E90">
            <w:pPr>
              <w:pStyle w:val="40"/>
              <w:spacing w:before="0"/>
              <w:ind w:left="120" w:leftChars="50" w:right="120" w:rightChars="50"/>
            </w:pPr>
            <w:r>
              <w:t>15</w:t>
            </w:r>
          </w:p>
        </w:tc>
        <w:tc>
          <w:tcPr>
            <w:tcW w:w="850" w:type="dxa"/>
            <w:gridSpan w:val="2"/>
            <w:vAlign w:val="center"/>
          </w:tcPr>
          <w:p w14:paraId="14789009">
            <w:pPr>
              <w:pStyle w:val="40"/>
              <w:spacing w:before="0"/>
              <w:ind w:left="120" w:leftChars="50" w:right="120" w:rightChars="50"/>
            </w:pPr>
            <w:r>
              <w:t>MPA</w:t>
            </w:r>
          </w:p>
        </w:tc>
        <w:tc>
          <w:tcPr>
            <w:tcW w:w="851" w:type="dxa"/>
            <w:vAlign w:val="center"/>
          </w:tcPr>
          <w:p w14:paraId="3CB50213">
            <w:pPr>
              <w:pStyle w:val="40"/>
              <w:spacing w:before="0"/>
              <w:ind w:left="120" w:leftChars="50" w:right="120" w:rightChars="50"/>
            </w:pPr>
          </w:p>
        </w:tc>
      </w:tr>
      <w:tr w14:paraId="39B85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2BC3E59D">
            <w:pPr>
              <w:pStyle w:val="40"/>
              <w:spacing w:before="0"/>
              <w:ind w:left="120" w:leftChars="50" w:right="120" w:rightChars="50"/>
            </w:pPr>
            <w:r>
              <w:t>34</w:t>
            </w:r>
          </w:p>
        </w:tc>
        <w:tc>
          <w:tcPr>
            <w:tcW w:w="1418" w:type="dxa"/>
            <w:vAlign w:val="center"/>
          </w:tcPr>
          <w:p w14:paraId="1ABC0538">
            <w:pPr>
              <w:pStyle w:val="40"/>
              <w:spacing w:before="0"/>
              <w:ind w:left="120" w:leftChars="50" w:right="120" w:rightChars="50"/>
            </w:pPr>
            <w:r>
              <w:t>效率</w:t>
            </w:r>
          </w:p>
        </w:tc>
        <w:tc>
          <w:tcPr>
            <w:tcW w:w="3119" w:type="dxa"/>
            <w:vAlign w:val="center"/>
          </w:tcPr>
          <w:p w14:paraId="46F66B21">
            <w:pPr>
              <w:pStyle w:val="40"/>
              <w:spacing w:before="0"/>
              <w:ind w:left="120" w:leftChars="50" w:right="120" w:rightChars="50"/>
              <w:jc w:val="both"/>
            </w:pPr>
          </w:p>
        </w:tc>
        <w:tc>
          <w:tcPr>
            <w:tcW w:w="851" w:type="dxa"/>
            <w:vAlign w:val="center"/>
          </w:tcPr>
          <w:p w14:paraId="7F530F74">
            <w:pPr>
              <w:pStyle w:val="40"/>
              <w:spacing w:before="0"/>
              <w:ind w:left="120" w:leftChars="50" w:right="120" w:rightChars="50"/>
            </w:pPr>
            <w:r>
              <w:t>NUM</w:t>
            </w:r>
          </w:p>
        </w:tc>
        <w:tc>
          <w:tcPr>
            <w:tcW w:w="709" w:type="dxa"/>
            <w:vAlign w:val="center"/>
          </w:tcPr>
          <w:p w14:paraId="4C23E238">
            <w:pPr>
              <w:pStyle w:val="40"/>
              <w:spacing w:before="0"/>
              <w:ind w:left="120" w:leftChars="50" w:right="120" w:rightChars="50"/>
            </w:pPr>
            <w:r>
              <w:t>15</w:t>
            </w:r>
          </w:p>
        </w:tc>
        <w:tc>
          <w:tcPr>
            <w:tcW w:w="850" w:type="dxa"/>
            <w:gridSpan w:val="2"/>
            <w:vAlign w:val="center"/>
          </w:tcPr>
          <w:p w14:paraId="04E088F8">
            <w:pPr>
              <w:pStyle w:val="40"/>
              <w:spacing w:before="0"/>
              <w:ind w:left="120" w:leftChars="50" w:right="120" w:rightChars="50"/>
            </w:pPr>
            <w:r>
              <w:t>%</w:t>
            </w:r>
          </w:p>
        </w:tc>
        <w:tc>
          <w:tcPr>
            <w:tcW w:w="851" w:type="dxa"/>
            <w:vAlign w:val="center"/>
          </w:tcPr>
          <w:p w14:paraId="4E323CD5">
            <w:pPr>
              <w:pStyle w:val="40"/>
              <w:spacing w:before="0"/>
              <w:ind w:left="120" w:leftChars="50" w:right="120" w:rightChars="50"/>
            </w:pPr>
          </w:p>
        </w:tc>
      </w:tr>
      <w:tr w14:paraId="2148C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4BBCC81C">
            <w:pPr>
              <w:pStyle w:val="40"/>
              <w:spacing w:before="0"/>
              <w:ind w:left="120" w:leftChars="50" w:right="120" w:rightChars="50"/>
            </w:pPr>
            <w:r>
              <w:t>35</w:t>
            </w:r>
          </w:p>
        </w:tc>
        <w:tc>
          <w:tcPr>
            <w:tcW w:w="1418" w:type="dxa"/>
            <w:vAlign w:val="center"/>
          </w:tcPr>
          <w:p w14:paraId="0A555912">
            <w:pPr>
              <w:pStyle w:val="40"/>
              <w:spacing w:before="0"/>
              <w:ind w:left="120" w:leftChars="50" w:right="120" w:rightChars="50"/>
            </w:pPr>
            <w:r>
              <w:t>入口设计温度</w:t>
            </w:r>
          </w:p>
        </w:tc>
        <w:tc>
          <w:tcPr>
            <w:tcW w:w="3119" w:type="dxa"/>
            <w:vAlign w:val="center"/>
          </w:tcPr>
          <w:p w14:paraId="62ED7D4F">
            <w:pPr>
              <w:pStyle w:val="40"/>
              <w:spacing w:before="0"/>
              <w:ind w:left="120" w:leftChars="50" w:right="120" w:rightChars="50"/>
              <w:jc w:val="both"/>
            </w:pPr>
          </w:p>
        </w:tc>
        <w:tc>
          <w:tcPr>
            <w:tcW w:w="851" w:type="dxa"/>
            <w:vAlign w:val="center"/>
          </w:tcPr>
          <w:p w14:paraId="0377F851">
            <w:pPr>
              <w:pStyle w:val="40"/>
              <w:spacing w:before="0"/>
              <w:ind w:left="120" w:leftChars="50" w:right="120" w:rightChars="50"/>
            </w:pPr>
            <w:r>
              <w:t>NUM</w:t>
            </w:r>
          </w:p>
        </w:tc>
        <w:tc>
          <w:tcPr>
            <w:tcW w:w="709" w:type="dxa"/>
            <w:vAlign w:val="center"/>
          </w:tcPr>
          <w:p w14:paraId="4E48F9C7">
            <w:pPr>
              <w:pStyle w:val="40"/>
              <w:spacing w:before="0"/>
              <w:ind w:left="120" w:leftChars="50" w:right="120" w:rightChars="50"/>
            </w:pPr>
            <w:r>
              <w:t>15</w:t>
            </w:r>
          </w:p>
        </w:tc>
        <w:tc>
          <w:tcPr>
            <w:tcW w:w="850" w:type="dxa"/>
            <w:gridSpan w:val="2"/>
            <w:vAlign w:val="center"/>
          </w:tcPr>
          <w:p w14:paraId="25BE0B99">
            <w:pPr>
              <w:pStyle w:val="40"/>
              <w:spacing w:before="0"/>
              <w:ind w:left="120" w:leftChars="50" w:right="120" w:rightChars="50"/>
            </w:pPr>
            <w:r>
              <w:t>CEL</w:t>
            </w:r>
          </w:p>
        </w:tc>
        <w:tc>
          <w:tcPr>
            <w:tcW w:w="851" w:type="dxa"/>
            <w:vAlign w:val="center"/>
          </w:tcPr>
          <w:p w14:paraId="60C0CADF">
            <w:pPr>
              <w:pStyle w:val="40"/>
              <w:spacing w:before="0"/>
              <w:ind w:left="120" w:leftChars="50" w:right="120" w:rightChars="50"/>
            </w:pPr>
          </w:p>
        </w:tc>
      </w:tr>
      <w:tr w14:paraId="7BFFE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38B02F28">
            <w:pPr>
              <w:pStyle w:val="40"/>
              <w:spacing w:before="0"/>
              <w:ind w:left="120" w:leftChars="50" w:right="120" w:rightChars="50"/>
            </w:pPr>
            <w:r>
              <w:t>36</w:t>
            </w:r>
          </w:p>
        </w:tc>
        <w:tc>
          <w:tcPr>
            <w:tcW w:w="1418" w:type="dxa"/>
            <w:vAlign w:val="center"/>
          </w:tcPr>
          <w:p w14:paraId="0FD8ADE4">
            <w:pPr>
              <w:pStyle w:val="40"/>
              <w:spacing w:before="0"/>
              <w:ind w:left="120" w:leftChars="50" w:right="120" w:rightChars="50"/>
            </w:pPr>
            <w:r>
              <w:t>曲轴材质</w:t>
            </w:r>
          </w:p>
        </w:tc>
        <w:tc>
          <w:tcPr>
            <w:tcW w:w="3119" w:type="dxa"/>
            <w:vAlign w:val="center"/>
          </w:tcPr>
          <w:p w14:paraId="0AAE6BBE">
            <w:pPr>
              <w:pStyle w:val="40"/>
              <w:spacing w:before="0"/>
              <w:ind w:left="120" w:leftChars="50" w:right="120" w:rightChars="50"/>
              <w:jc w:val="both"/>
            </w:pPr>
          </w:p>
        </w:tc>
        <w:tc>
          <w:tcPr>
            <w:tcW w:w="851" w:type="dxa"/>
            <w:vAlign w:val="center"/>
          </w:tcPr>
          <w:p w14:paraId="3FFA5147">
            <w:pPr>
              <w:pStyle w:val="40"/>
              <w:spacing w:before="0"/>
              <w:ind w:left="120" w:leftChars="50" w:right="120" w:rightChars="50"/>
            </w:pPr>
            <w:r>
              <w:t>CHAR</w:t>
            </w:r>
          </w:p>
        </w:tc>
        <w:tc>
          <w:tcPr>
            <w:tcW w:w="709" w:type="dxa"/>
            <w:vAlign w:val="center"/>
          </w:tcPr>
          <w:p w14:paraId="75537055">
            <w:pPr>
              <w:pStyle w:val="40"/>
              <w:spacing w:before="0"/>
              <w:ind w:left="120" w:leftChars="50" w:right="120" w:rightChars="50"/>
            </w:pPr>
            <w:r>
              <w:t>30</w:t>
            </w:r>
          </w:p>
        </w:tc>
        <w:tc>
          <w:tcPr>
            <w:tcW w:w="850" w:type="dxa"/>
            <w:gridSpan w:val="2"/>
            <w:vAlign w:val="center"/>
          </w:tcPr>
          <w:p w14:paraId="53201C02">
            <w:pPr>
              <w:pStyle w:val="40"/>
              <w:spacing w:before="0"/>
              <w:ind w:left="120" w:leftChars="50" w:right="120" w:rightChars="50"/>
            </w:pPr>
          </w:p>
        </w:tc>
        <w:tc>
          <w:tcPr>
            <w:tcW w:w="851" w:type="dxa"/>
            <w:vAlign w:val="center"/>
          </w:tcPr>
          <w:p w14:paraId="09EA4E01">
            <w:pPr>
              <w:pStyle w:val="40"/>
              <w:spacing w:before="0"/>
              <w:ind w:left="120" w:leftChars="50" w:right="120" w:rightChars="50"/>
            </w:pPr>
          </w:p>
        </w:tc>
      </w:tr>
      <w:tr w14:paraId="542EE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5EA37AD5">
            <w:pPr>
              <w:pStyle w:val="40"/>
              <w:spacing w:before="0"/>
              <w:ind w:left="120" w:leftChars="50" w:right="120" w:rightChars="50"/>
            </w:pPr>
            <w:r>
              <w:t>37</w:t>
            </w:r>
          </w:p>
        </w:tc>
        <w:tc>
          <w:tcPr>
            <w:tcW w:w="1418" w:type="dxa"/>
            <w:vAlign w:val="center"/>
          </w:tcPr>
          <w:p w14:paraId="2103B1A4">
            <w:pPr>
              <w:pStyle w:val="40"/>
              <w:spacing w:before="0"/>
              <w:ind w:left="120" w:leftChars="50" w:right="120" w:rightChars="50"/>
            </w:pPr>
            <w:r>
              <w:t>驱动机额定</w:t>
            </w:r>
          </w:p>
          <w:p w14:paraId="63F2413B">
            <w:pPr>
              <w:pStyle w:val="40"/>
              <w:spacing w:before="0"/>
              <w:ind w:left="120" w:leftChars="50" w:right="120" w:rightChars="50"/>
            </w:pPr>
            <w:r>
              <w:t>转速</w:t>
            </w:r>
          </w:p>
        </w:tc>
        <w:tc>
          <w:tcPr>
            <w:tcW w:w="3119" w:type="dxa"/>
            <w:vAlign w:val="center"/>
          </w:tcPr>
          <w:p w14:paraId="1939909C">
            <w:pPr>
              <w:pStyle w:val="40"/>
              <w:spacing w:before="0"/>
              <w:ind w:left="120" w:leftChars="50" w:right="120" w:rightChars="50"/>
              <w:jc w:val="both"/>
            </w:pPr>
          </w:p>
        </w:tc>
        <w:tc>
          <w:tcPr>
            <w:tcW w:w="851" w:type="dxa"/>
            <w:vAlign w:val="center"/>
          </w:tcPr>
          <w:p w14:paraId="25DD96C0">
            <w:pPr>
              <w:pStyle w:val="40"/>
              <w:spacing w:before="0"/>
              <w:ind w:left="120" w:leftChars="50" w:right="120" w:rightChars="50"/>
            </w:pPr>
            <w:r>
              <w:t>NUM</w:t>
            </w:r>
          </w:p>
        </w:tc>
        <w:tc>
          <w:tcPr>
            <w:tcW w:w="709" w:type="dxa"/>
            <w:vAlign w:val="center"/>
          </w:tcPr>
          <w:p w14:paraId="2E3D999A">
            <w:pPr>
              <w:pStyle w:val="40"/>
              <w:spacing w:before="0"/>
              <w:ind w:left="120" w:leftChars="50" w:right="120" w:rightChars="50"/>
            </w:pPr>
            <w:r>
              <w:t>15</w:t>
            </w:r>
          </w:p>
        </w:tc>
        <w:tc>
          <w:tcPr>
            <w:tcW w:w="850" w:type="dxa"/>
            <w:gridSpan w:val="2"/>
            <w:vAlign w:val="center"/>
          </w:tcPr>
          <w:p w14:paraId="7D6CD1A9">
            <w:pPr>
              <w:pStyle w:val="40"/>
              <w:spacing w:before="0"/>
              <w:ind w:left="120" w:leftChars="50" w:right="120" w:rightChars="50"/>
            </w:pPr>
            <w:r>
              <w:t>R/MIN</w:t>
            </w:r>
          </w:p>
        </w:tc>
        <w:tc>
          <w:tcPr>
            <w:tcW w:w="851" w:type="dxa"/>
            <w:vAlign w:val="center"/>
          </w:tcPr>
          <w:p w14:paraId="26FCFF87">
            <w:pPr>
              <w:pStyle w:val="40"/>
              <w:spacing w:before="0"/>
              <w:ind w:left="120" w:leftChars="50" w:right="120" w:rightChars="50"/>
            </w:pPr>
          </w:p>
        </w:tc>
      </w:tr>
      <w:tr w14:paraId="4F058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jc w:val="center"/>
        </w:trPr>
        <w:tc>
          <w:tcPr>
            <w:tcW w:w="561" w:type="dxa"/>
            <w:vAlign w:val="center"/>
          </w:tcPr>
          <w:p w14:paraId="062A5125">
            <w:pPr>
              <w:pStyle w:val="40"/>
              <w:spacing w:before="0"/>
              <w:ind w:left="120" w:leftChars="50" w:right="120" w:rightChars="50"/>
            </w:pPr>
            <w:r>
              <w:t>38</w:t>
            </w:r>
          </w:p>
        </w:tc>
        <w:tc>
          <w:tcPr>
            <w:tcW w:w="1418" w:type="dxa"/>
            <w:vAlign w:val="center"/>
          </w:tcPr>
          <w:p w14:paraId="2F82F982">
            <w:pPr>
              <w:pStyle w:val="40"/>
              <w:spacing w:before="0"/>
              <w:ind w:left="120" w:leftChars="50" w:right="120" w:rightChars="50"/>
            </w:pPr>
            <w:r>
              <w:t>驱动机额定</w:t>
            </w:r>
          </w:p>
          <w:p w14:paraId="384783B4">
            <w:pPr>
              <w:pStyle w:val="40"/>
              <w:spacing w:before="0"/>
              <w:ind w:left="120" w:leftChars="50" w:right="120" w:rightChars="50"/>
            </w:pPr>
            <w:r>
              <w:t>功率</w:t>
            </w:r>
          </w:p>
        </w:tc>
        <w:tc>
          <w:tcPr>
            <w:tcW w:w="3119" w:type="dxa"/>
            <w:vAlign w:val="center"/>
          </w:tcPr>
          <w:p w14:paraId="2A664EC5">
            <w:pPr>
              <w:pStyle w:val="40"/>
              <w:spacing w:before="0"/>
              <w:ind w:left="120" w:leftChars="50" w:right="120" w:rightChars="50"/>
              <w:jc w:val="both"/>
            </w:pPr>
          </w:p>
        </w:tc>
        <w:tc>
          <w:tcPr>
            <w:tcW w:w="851" w:type="dxa"/>
            <w:vAlign w:val="center"/>
          </w:tcPr>
          <w:p w14:paraId="74653165">
            <w:pPr>
              <w:pStyle w:val="40"/>
              <w:spacing w:before="0"/>
              <w:ind w:left="120" w:leftChars="50" w:right="120" w:rightChars="50"/>
            </w:pPr>
            <w:r>
              <w:t>NUM</w:t>
            </w:r>
          </w:p>
        </w:tc>
        <w:tc>
          <w:tcPr>
            <w:tcW w:w="709" w:type="dxa"/>
            <w:vAlign w:val="center"/>
          </w:tcPr>
          <w:p w14:paraId="29063E42">
            <w:pPr>
              <w:pStyle w:val="40"/>
              <w:spacing w:before="0"/>
              <w:ind w:left="120" w:leftChars="50" w:right="120" w:rightChars="50"/>
            </w:pPr>
            <w:r>
              <w:t>15</w:t>
            </w:r>
          </w:p>
        </w:tc>
        <w:tc>
          <w:tcPr>
            <w:tcW w:w="850" w:type="dxa"/>
            <w:gridSpan w:val="2"/>
            <w:vAlign w:val="center"/>
          </w:tcPr>
          <w:p w14:paraId="6DFF800D">
            <w:pPr>
              <w:pStyle w:val="40"/>
              <w:spacing w:before="0"/>
              <w:ind w:left="120" w:leftChars="50" w:right="120" w:rightChars="50"/>
            </w:pPr>
            <w:r>
              <w:t>KW</w:t>
            </w:r>
          </w:p>
        </w:tc>
        <w:tc>
          <w:tcPr>
            <w:tcW w:w="851" w:type="dxa"/>
            <w:vAlign w:val="center"/>
          </w:tcPr>
          <w:p w14:paraId="61730F2E">
            <w:pPr>
              <w:pStyle w:val="40"/>
              <w:spacing w:before="0"/>
              <w:ind w:left="120" w:leftChars="50" w:right="120" w:rightChars="50"/>
            </w:pPr>
          </w:p>
        </w:tc>
      </w:tr>
      <w:tr w14:paraId="22544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46C2B2CA">
            <w:pPr>
              <w:pStyle w:val="40"/>
              <w:spacing w:before="0"/>
              <w:ind w:left="120" w:leftChars="50" w:right="120" w:rightChars="50"/>
            </w:pPr>
            <w:r>
              <w:t>39</w:t>
            </w:r>
          </w:p>
        </w:tc>
        <w:tc>
          <w:tcPr>
            <w:tcW w:w="1418" w:type="dxa"/>
            <w:vAlign w:val="center"/>
          </w:tcPr>
          <w:p w14:paraId="131842C2">
            <w:pPr>
              <w:pStyle w:val="40"/>
              <w:spacing w:before="0"/>
              <w:ind w:left="120" w:leftChars="50" w:right="120" w:rightChars="50"/>
            </w:pPr>
            <w:r>
              <w:t>驱动形式</w:t>
            </w:r>
          </w:p>
        </w:tc>
        <w:tc>
          <w:tcPr>
            <w:tcW w:w="3119" w:type="dxa"/>
            <w:vAlign w:val="center"/>
          </w:tcPr>
          <w:p w14:paraId="7724E869">
            <w:pPr>
              <w:pStyle w:val="40"/>
              <w:spacing w:before="0"/>
              <w:ind w:left="120" w:leftChars="50" w:right="120" w:rightChars="50"/>
              <w:jc w:val="both"/>
            </w:pPr>
          </w:p>
        </w:tc>
        <w:tc>
          <w:tcPr>
            <w:tcW w:w="851" w:type="dxa"/>
            <w:vAlign w:val="center"/>
          </w:tcPr>
          <w:p w14:paraId="1C90037A">
            <w:pPr>
              <w:pStyle w:val="40"/>
              <w:spacing w:before="0"/>
              <w:ind w:left="120" w:leftChars="50" w:right="120" w:rightChars="50"/>
            </w:pPr>
            <w:r>
              <w:t>CHAR</w:t>
            </w:r>
          </w:p>
        </w:tc>
        <w:tc>
          <w:tcPr>
            <w:tcW w:w="709" w:type="dxa"/>
            <w:vAlign w:val="center"/>
          </w:tcPr>
          <w:p w14:paraId="65D0ACC5">
            <w:pPr>
              <w:pStyle w:val="40"/>
              <w:spacing w:before="0"/>
              <w:ind w:left="120" w:leftChars="50" w:right="120" w:rightChars="50"/>
            </w:pPr>
            <w:r>
              <w:t>30</w:t>
            </w:r>
          </w:p>
        </w:tc>
        <w:tc>
          <w:tcPr>
            <w:tcW w:w="850" w:type="dxa"/>
            <w:gridSpan w:val="2"/>
            <w:vAlign w:val="center"/>
          </w:tcPr>
          <w:p w14:paraId="19191C99">
            <w:pPr>
              <w:pStyle w:val="40"/>
              <w:spacing w:before="0"/>
              <w:ind w:left="120" w:leftChars="50" w:right="120" w:rightChars="50"/>
            </w:pPr>
          </w:p>
        </w:tc>
        <w:tc>
          <w:tcPr>
            <w:tcW w:w="851" w:type="dxa"/>
            <w:vAlign w:val="center"/>
          </w:tcPr>
          <w:p w14:paraId="0933BB5C">
            <w:pPr>
              <w:pStyle w:val="40"/>
              <w:spacing w:before="0"/>
              <w:ind w:left="120" w:leftChars="50" w:right="120" w:rightChars="50"/>
            </w:pPr>
          </w:p>
        </w:tc>
      </w:tr>
      <w:tr w14:paraId="34651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72BFBA2D">
            <w:pPr>
              <w:pStyle w:val="40"/>
              <w:spacing w:before="0"/>
              <w:ind w:left="120" w:leftChars="50" w:right="120" w:rightChars="50"/>
            </w:pPr>
            <w:r>
              <w:t>40</w:t>
            </w:r>
          </w:p>
        </w:tc>
        <w:tc>
          <w:tcPr>
            <w:tcW w:w="1418" w:type="dxa"/>
            <w:vAlign w:val="center"/>
          </w:tcPr>
          <w:p w14:paraId="10330728">
            <w:pPr>
              <w:pStyle w:val="40"/>
              <w:spacing w:before="0"/>
              <w:ind w:left="120" w:leftChars="50" w:right="120" w:rightChars="50"/>
            </w:pPr>
            <w:r>
              <w:t>额定流量</w:t>
            </w:r>
          </w:p>
        </w:tc>
        <w:tc>
          <w:tcPr>
            <w:tcW w:w="3119" w:type="dxa"/>
            <w:vAlign w:val="center"/>
          </w:tcPr>
          <w:p w14:paraId="4A8E10C0">
            <w:pPr>
              <w:pStyle w:val="40"/>
              <w:spacing w:before="0"/>
              <w:ind w:left="120" w:leftChars="50" w:right="120" w:rightChars="50"/>
              <w:jc w:val="both"/>
            </w:pPr>
          </w:p>
        </w:tc>
        <w:tc>
          <w:tcPr>
            <w:tcW w:w="851" w:type="dxa"/>
            <w:vAlign w:val="center"/>
          </w:tcPr>
          <w:p w14:paraId="640E4C55">
            <w:pPr>
              <w:pStyle w:val="40"/>
              <w:spacing w:before="0"/>
              <w:ind w:left="120" w:leftChars="50" w:right="120" w:rightChars="50"/>
            </w:pPr>
            <w:r>
              <w:t>NUM</w:t>
            </w:r>
          </w:p>
        </w:tc>
        <w:tc>
          <w:tcPr>
            <w:tcW w:w="709" w:type="dxa"/>
            <w:vAlign w:val="center"/>
          </w:tcPr>
          <w:p w14:paraId="4D57B914">
            <w:pPr>
              <w:pStyle w:val="40"/>
              <w:spacing w:before="0"/>
              <w:ind w:left="120" w:leftChars="50" w:right="120" w:rightChars="50"/>
            </w:pPr>
            <w:r>
              <w:t>15</w:t>
            </w:r>
          </w:p>
        </w:tc>
        <w:tc>
          <w:tcPr>
            <w:tcW w:w="850" w:type="dxa"/>
            <w:gridSpan w:val="2"/>
            <w:vAlign w:val="center"/>
          </w:tcPr>
          <w:p w14:paraId="1E43505C">
            <w:pPr>
              <w:pStyle w:val="40"/>
              <w:spacing w:before="0"/>
              <w:ind w:left="120" w:leftChars="50" w:right="120" w:rightChars="50"/>
            </w:pPr>
            <w:r>
              <w:t>M3/H</w:t>
            </w:r>
          </w:p>
        </w:tc>
        <w:tc>
          <w:tcPr>
            <w:tcW w:w="851" w:type="dxa"/>
            <w:vAlign w:val="center"/>
          </w:tcPr>
          <w:p w14:paraId="79C32D83">
            <w:pPr>
              <w:pStyle w:val="40"/>
              <w:spacing w:before="0"/>
              <w:ind w:left="120" w:leftChars="50" w:right="120" w:rightChars="50"/>
            </w:pPr>
          </w:p>
        </w:tc>
      </w:tr>
      <w:tr w14:paraId="5E85B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61" w:type="dxa"/>
            <w:vAlign w:val="center"/>
          </w:tcPr>
          <w:p w14:paraId="2B3526D7">
            <w:pPr>
              <w:pStyle w:val="40"/>
              <w:spacing w:before="0"/>
              <w:ind w:left="120" w:leftChars="50" w:right="120" w:rightChars="50"/>
            </w:pPr>
            <w:r>
              <w:t>41</w:t>
            </w:r>
          </w:p>
        </w:tc>
        <w:tc>
          <w:tcPr>
            <w:tcW w:w="1418" w:type="dxa"/>
            <w:vAlign w:val="center"/>
          </w:tcPr>
          <w:p w14:paraId="0CEB7AC5">
            <w:pPr>
              <w:pStyle w:val="40"/>
              <w:spacing w:before="0"/>
              <w:ind w:left="120" w:leftChars="50" w:right="120" w:rightChars="50"/>
            </w:pPr>
            <w:r>
              <w:t>注塞材质</w:t>
            </w:r>
          </w:p>
        </w:tc>
        <w:tc>
          <w:tcPr>
            <w:tcW w:w="3119" w:type="dxa"/>
            <w:vAlign w:val="center"/>
          </w:tcPr>
          <w:p w14:paraId="6715375B">
            <w:pPr>
              <w:pStyle w:val="40"/>
              <w:spacing w:before="0"/>
              <w:ind w:left="120" w:leftChars="50" w:right="120" w:rightChars="50"/>
              <w:jc w:val="both"/>
            </w:pPr>
          </w:p>
        </w:tc>
        <w:tc>
          <w:tcPr>
            <w:tcW w:w="851" w:type="dxa"/>
            <w:vAlign w:val="center"/>
          </w:tcPr>
          <w:p w14:paraId="798CC73F">
            <w:pPr>
              <w:pStyle w:val="40"/>
              <w:spacing w:before="0"/>
              <w:ind w:left="120" w:leftChars="50" w:right="120" w:rightChars="50"/>
            </w:pPr>
            <w:r>
              <w:t>CHAR</w:t>
            </w:r>
          </w:p>
        </w:tc>
        <w:tc>
          <w:tcPr>
            <w:tcW w:w="709" w:type="dxa"/>
            <w:vAlign w:val="center"/>
          </w:tcPr>
          <w:p w14:paraId="6A214AD1">
            <w:pPr>
              <w:pStyle w:val="40"/>
              <w:spacing w:before="0"/>
              <w:ind w:left="120" w:leftChars="50" w:right="120" w:rightChars="50"/>
            </w:pPr>
            <w:r>
              <w:t>30</w:t>
            </w:r>
          </w:p>
        </w:tc>
        <w:tc>
          <w:tcPr>
            <w:tcW w:w="850" w:type="dxa"/>
            <w:gridSpan w:val="2"/>
            <w:vAlign w:val="center"/>
          </w:tcPr>
          <w:p w14:paraId="0EA0B050">
            <w:pPr>
              <w:pStyle w:val="40"/>
              <w:spacing w:before="0"/>
              <w:ind w:left="120" w:leftChars="50" w:right="120" w:rightChars="50"/>
            </w:pPr>
          </w:p>
        </w:tc>
        <w:tc>
          <w:tcPr>
            <w:tcW w:w="851" w:type="dxa"/>
            <w:vAlign w:val="center"/>
          </w:tcPr>
          <w:p w14:paraId="6958C65A">
            <w:pPr>
              <w:pStyle w:val="40"/>
              <w:spacing w:before="0"/>
              <w:ind w:left="120" w:leftChars="50" w:right="120" w:rightChars="50"/>
            </w:pPr>
          </w:p>
        </w:tc>
      </w:tr>
    </w:tbl>
    <w:p w14:paraId="5ECFB732">
      <w:pPr>
        <w:pStyle w:val="2"/>
        <w:numPr>
          <w:ilvl w:val="0"/>
          <w:numId w:val="0"/>
        </w:numPr>
        <w:bidi w:val="0"/>
        <w:ind w:leftChars="0"/>
        <w:jc w:val="both"/>
        <w:rPr>
          <w:lang w:eastAsia="zh-CN"/>
        </w:rPr>
      </w:pPr>
      <w:bookmarkStart w:id="41" w:name="_Toc169192574"/>
      <w:bookmarkStart w:id="42" w:name="_Toc31506"/>
      <w:bookmarkStart w:id="43" w:name="_Toc29219"/>
      <w:bookmarkStart w:id="44" w:name="_Toc2835"/>
      <w:r>
        <w:rPr>
          <w:rFonts w:hint="eastAsia"/>
          <w:lang w:eastAsia="zh-CN"/>
        </w:rPr>
        <w:t>附件</w:t>
      </w:r>
      <w:r>
        <w:rPr>
          <w:lang w:eastAsia="zh-CN"/>
        </w:rPr>
        <w:t>4</w:t>
      </w:r>
      <w:r>
        <w:rPr>
          <w:rFonts w:hint="eastAsia"/>
          <w:lang w:eastAsia="zh-CN"/>
        </w:rPr>
        <w:t>：包设备拆分</w:t>
      </w:r>
      <w:bookmarkEnd w:id="41"/>
      <w:r>
        <w:rPr>
          <w:rFonts w:hint="eastAsia"/>
          <w:lang w:val="en-US" w:eastAsia="zh-CN"/>
        </w:rPr>
        <w:t>清单</w:t>
      </w:r>
      <w:bookmarkEnd w:id="42"/>
      <w:bookmarkEnd w:id="43"/>
      <w:bookmarkEnd w:id="44"/>
    </w:p>
    <w:p w14:paraId="784AF0E3">
      <w:pPr>
        <w:pStyle w:val="3"/>
        <w:numPr>
          <w:ilvl w:val="1"/>
          <w:numId w:val="0"/>
        </w:numPr>
        <w:bidi w:val="0"/>
        <w:ind w:leftChars="0"/>
        <w:rPr>
          <w:lang w:eastAsia="zh-CN"/>
        </w:rPr>
      </w:pPr>
      <w:r>
        <w:rPr>
          <w:rFonts w:hint="eastAsia"/>
          <w:lang w:eastAsia="zh-CN"/>
        </w:rPr>
        <w:t>附件</w:t>
      </w:r>
      <w:r>
        <w:rPr>
          <w:lang w:eastAsia="zh-CN"/>
        </w:rPr>
        <w:t>4.1</w:t>
      </w:r>
      <w:r>
        <w:rPr>
          <w:rFonts w:hint="eastAsia"/>
          <w:lang w:eastAsia="zh-CN"/>
        </w:rPr>
        <w:t>：包设备拆分清单</w:t>
      </w:r>
      <w:r>
        <w:rPr>
          <w:rFonts w:hint="eastAsia"/>
          <w:lang w:val="en-US" w:eastAsia="zh-CN"/>
        </w:rPr>
        <w:t>填写说明</w:t>
      </w:r>
      <w:r>
        <w:rPr>
          <w:rFonts w:hint="eastAsia"/>
          <w:lang w:eastAsia="zh-CN"/>
        </w:rPr>
        <w:t>（示例：粉料输送包）</w:t>
      </w:r>
    </w:p>
    <w:tbl>
      <w:tblPr>
        <w:tblStyle w:val="52"/>
        <w:tblW w:w="89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6"/>
        <w:gridCol w:w="1559"/>
        <w:gridCol w:w="1276"/>
        <w:gridCol w:w="1842"/>
        <w:gridCol w:w="993"/>
        <w:gridCol w:w="1275"/>
      </w:tblGrid>
      <w:tr w14:paraId="6140F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8921" w:type="dxa"/>
            <w:gridSpan w:val="6"/>
            <w:shd w:val="clear" w:color="auto" w:fill="auto"/>
          </w:tcPr>
          <w:p w14:paraId="05FD3BD2">
            <w:pPr>
              <w:widowControl w:val="0"/>
              <w:kinsoku/>
              <w:adjustRightInd/>
              <w:snapToGrid/>
              <w:jc w:val="center"/>
              <w:textAlignment w:val="auto"/>
              <w:rPr>
                <w:rFonts w:cs="宋体"/>
                <w:b/>
                <w:snapToGrid/>
                <w:color w:val="auto"/>
                <w:sz w:val="28"/>
              </w:rPr>
            </w:pPr>
            <w:r>
              <w:rPr>
                <w:rFonts w:cs="宋体"/>
                <w:b/>
                <w:snapToGrid/>
                <w:color w:val="auto"/>
                <w:w w:val="95"/>
                <w:sz w:val="28"/>
              </w:rPr>
              <w:t>包设备拆</w:t>
            </w:r>
            <w:r>
              <w:rPr>
                <w:rFonts w:hint="eastAsia" w:cs="宋体"/>
                <w:b/>
                <w:snapToGrid/>
                <w:color w:val="auto"/>
                <w:w w:val="95"/>
                <w:sz w:val="28"/>
                <w:lang w:eastAsia="zh-CN"/>
              </w:rPr>
              <w:t>分清单</w:t>
            </w:r>
          </w:p>
        </w:tc>
      </w:tr>
      <w:tr w14:paraId="5348E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76" w:type="dxa"/>
            <w:shd w:val="clear" w:color="auto" w:fill="auto"/>
          </w:tcPr>
          <w:p w14:paraId="444467B9">
            <w:pPr>
              <w:widowControl w:val="0"/>
              <w:kinsoku/>
              <w:adjustRightInd/>
              <w:snapToGrid/>
              <w:jc w:val="left"/>
              <w:textAlignment w:val="auto"/>
              <w:rPr>
                <w:rFonts w:cs="宋体"/>
                <w:snapToGrid/>
                <w:color w:val="auto"/>
              </w:rPr>
            </w:pPr>
            <w:r>
              <w:rPr>
                <w:rFonts w:cs="宋体"/>
                <w:snapToGrid/>
                <w:color w:val="auto"/>
              </w:rPr>
              <w:t>填表人</w:t>
            </w:r>
          </w:p>
        </w:tc>
        <w:tc>
          <w:tcPr>
            <w:tcW w:w="1559" w:type="dxa"/>
            <w:shd w:val="clear" w:color="auto" w:fill="auto"/>
          </w:tcPr>
          <w:p w14:paraId="4C326877">
            <w:pPr>
              <w:widowControl w:val="0"/>
              <w:kinsoku/>
              <w:adjustRightInd/>
              <w:snapToGrid/>
              <w:jc w:val="center"/>
              <w:textAlignment w:val="auto"/>
              <w:rPr>
                <w:rFonts w:cs="宋体"/>
                <w:snapToGrid/>
                <w:color w:val="auto"/>
              </w:rPr>
            </w:pPr>
          </w:p>
        </w:tc>
        <w:tc>
          <w:tcPr>
            <w:tcW w:w="1276" w:type="dxa"/>
            <w:shd w:val="clear" w:color="auto" w:fill="auto"/>
          </w:tcPr>
          <w:p w14:paraId="2A51A5A6">
            <w:pPr>
              <w:widowControl w:val="0"/>
              <w:kinsoku/>
              <w:adjustRightInd/>
              <w:snapToGrid/>
              <w:jc w:val="center"/>
              <w:textAlignment w:val="auto"/>
              <w:rPr>
                <w:rFonts w:cs="宋体"/>
                <w:snapToGrid/>
                <w:color w:val="auto"/>
              </w:rPr>
            </w:pPr>
            <w:r>
              <w:rPr>
                <w:rFonts w:cs="宋体"/>
                <w:snapToGrid/>
                <w:color w:val="auto"/>
              </w:rPr>
              <w:t>电话</w:t>
            </w:r>
          </w:p>
        </w:tc>
        <w:tc>
          <w:tcPr>
            <w:tcW w:w="1842" w:type="dxa"/>
            <w:shd w:val="clear" w:color="auto" w:fill="auto"/>
          </w:tcPr>
          <w:p w14:paraId="1513D8FF">
            <w:pPr>
              <w:widowControl w:val="0"/>
              <w:kinsoku/>
              <w:adjustRightInd/>
              <w:snapToGrid/>
              <w:jc w:val="center"/>
              <w:textAlignment w:val="auto"/>
              <w:rPr>
                <w:rFonts w:cs="宋体"/>
                <w:snapToGrid/>
                <w:color w:val="auto"/>
              </w:rPr>
            </w:pPr>
          </w:p>
        </w:tc>
        <w:tc>
          <w:tcPr>
            <w:tcW w:w="993" w:type="dxa"/>
            <w:shd w:val="clear" w:color="auto" w:fill="auto"/>
          </w:tcPr>
          <w:p w14:paraId="7EF11275">
            <w:pPr>
              <w:widowControl w:val="0"/>
              <w:kinsoku/>
              <w:adjustRightInd/>
              <w:snapToGrid/>
              <w:jc w:val="center"/>
              <w:textAlignment w:val="auto"/>
              <w:rPr>
                <w:rFonts w:cs="宋体"/>
                <w:snapToGrid/>
                <w:color w:val="auto"/>
              </w:rPr>
            </w:pPr>
            <w:r>
              <w:rPr>
                <w:rFonts w:cs="宋体"/>
                <w:snapToGrid/>
                <w:color w:val="auto"/>
              </w:rPr>
              <w:t>邮箱</w:t>
            </w:r>
          </w:p>
        </w:tc>
        <w:tc>
          <w:tcPr>
            <w:tcW w:w="1275" w:type="dxa"/>
            <w:shd w:val="clear" w:color="auto" w:fill="auto"/>
          </w:tcPr>
          <w:p w14:paraId="035D4D9F">
            <w:pPr>
              <w:widowControl w:val="0"/>
              <w:kinsoku/>
              <w:adjustRightInd/>
              <w:snapToGrid/>
              <w:jc w:val="center"/>
              <w:textAlignment w:val="auto"/>
              <w:rPr>
                <w:rFonts w:cs="宋体"/>
                <w:snapToGrid/>
                <w:color w:val="auto"/>
              </w:rPr>
            </w:pPr>
          </w:p>
        </w:tc>
      </w:tr>
      <w:tr w14:paraId="77AAD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976" w:type="dxa"/>
            <w:shd w:val="clear" w:color="auto" w:fill="auto"/>
          </w:tcPr>
          <w:p w14:paraId="450C8E34">
            <w:pPr>
              <w:widowControl w:val="0"/>
              <w:kinsoku/>
              <w:adjustRightInd/>
              <w:snapToGrid/>
              <w:jc w:val="left"/>
              <w:textAlignment w:val="auto"/>
              <w:rPr>
                <w:rFonts w:cs="宋体"/>
                <w:snapToGrid/>
                <w:color w:val="auto"/>
              </w:rPr>
            </w:pPr>
            <w:r>
              <w:rPr>
                <w:rFonts w:cs="宋体"/>
                <w:snapToGrid/>
                <w:color w:val="auto"/>
              </w:rPr>
              <w:t>包设备位号</w:t>
            </w:r>
          </w:p>
        </w:tc>
        <w:tc>
          <w:tcPr>
            <w:tcW w:w="2835" w:type="dxa"/>
            <w:gridSpan w:val="2"/>
            <w:shd w:val="clear" w:color="auto" w:fill="auto"/>
          </w:tcPr>
          <w:p w14:paraId="4FA4A2BF">
            <w:pPr>
              <w:widowControl w:val="0"/>
              <w:kinsoku/>
              <w:adjustRightInd/>
              <w:snapToGrid/>
              <w:textAlignment w:val="auto"/>
              <w:rPr>
                <w:rFonts w:cs="宋体"/>
                <w:snapToGrid/>
                <w:color w:val="auto"/>
              </w:rPr>
            </w:pPr>
            <w:r>
              <w:rPr>
                <w:rFonts w:cs="宋体"/>
                <w:snapToGrid/>
                <w:color w:val="auto"/>
              </w:rPr>
              <w:t>1212-PK-2205</w:t>
            </w:r>
          </w:p>
        </w:tc>
        <w:tc>
          <w:tcPr>
            <w:tcW w:w="1842" w:type="dxa"/>
            <w:shd w:val="clear" w:color="auto" w:fill="auto"/>
          </w:tcPr>
          <w:p w14:paraId="20A58D2B">
            <w:pPr>
              <w:widowControl w:val="0"/>
              <w:kinsoku/>
              <w:adjustRightInd/>
              <w:snapToGrid/>
              <w:jc w:val="left"/>
              <w:textAlignment w:val="auto"/>
              <w:rPr>
                <w:rFonts w:cs="宋体"/>
                <w:snapToGrid/>
                <w:color w:val="auto"/>
              </w:rPr>
            </w:pPr>
            <w:r>
              <w:rPr>
                <w:rFonts w:cs="宋体"/>
                <w:snapToGrid/>
                <w:color w:val="auto"/>
              </w:rPr>
              <w:t>包设备名称</w:t>
            </w:r>
          </w:p>
        </w:tc>
        <w:tc>
          <w:tcPr>
            <w:tcW w:w="2268" w:type="dxa"/>
            <w:gridSpan w:val="2"/>
            <w:shd w:val="clear" w:color="auto" w:fill="auto"/>
          </w:tcPr>
          <w:p w14:paraId="6460552A">
            <w:pPr>
              <w:widowControl w:val="0"/>
              <w:kinsoku/>
              <w:adjustRightInd/>
              <w:snapToGrid/>
              <w:jc w:val="center"/>
              <w:textAlignment w:val="auto"/>
              <w:rPr>
                <w:rFonts w:cs="宋体"/>
                <w:b/>
                <w:snapToGrid/>
                <w:color w:val="auto"/>
                <w:sz w:val="28"/>
              </w:rPr>
            </w:pPr>
            <w:r>
              <w:rPr>
                <w:rFonts w:cs="宋体"/>
                <w:snapToGrid/>
                <w:color w:val="auto"/>
              </w:rPr>
              <w:t>粉料输送包</w:t>
            </w:r>
          </w:p>
        </w:tc>
      </w:tr>
      <w:tr w14:paraId="2C2AD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jc w:val="center"/>
        </w:trPr>
        <w:tc>
          <w:tcPr>
            <w:tcW w:w="1976" w:type="dxa"/>
            <w:shd w:val="clear" w:color="auto" w:fill="auto"/>
            <w:vAlign w:val="center"/>
          </w:tcPr>
          <w:p w14:paraId="6F5B3408">
            <w:pPr>
              <w:widowControl w:val="0"/>
              <w:kinsoku/>
              <w:adjustRightInd/>
              <w:snapToGrid/>
              <w:jc w:val="center"/>
              <w:textAlignment w:val="auto"/>
              <w:rPr>
                <w:rFonts w:cs="宋体"/>
                <w:snapToGrid/>
                <w:color w:val="auto"/>
              </w:rPr>
            </w:pPr>
            <w:r>
              <w:rPr>
                <w:rFonts w:cs="宋体"/>
                <w:snapToGrid/>
                <w:color w:val="auto"/>
              </w:rPr>
              <w:t>已拆分设备位号</w:t>
            </w:r>
          </w:p>
        </w:tc>
        <w:tc>
          <w:tcPr>
            <w:tcW w:w="1559" w:type="dxa"/>
            <w:shd w:val="clear" w:color="auto" w:fill="auto"/>
            <w:vAlign w:val="center"/>
          </w:tcPr>
          <w:p w14:paraId="7B2C7621">
            <w:pPr>
              <w:widowControl w:val="0"/>
              <w:kinsoku/>
              <w:adjustRightInd/>
              <w:snapToGrid/>
              <w:jc w:val="center"/>
              <w:textAlignment w:val="auto"/>
              <w:rPr>
                <w:rFonts w:cs="宋体"/>
                <w:snapToGrid/>
                <w:color w:val="auto"/>
              </w:rPr>
            </w:pPr>
            <w:r>
              <w:rPr>
                <w:rFonts w:cs="宋体"/>
                <w:snapToGrid/>
                <w:color w:val="auto"/>
              </w:rPr>
              <w:t>已拆分</w:t>
            </w:r>
          </w:p>
          <w:p w14:paraId="4B313E44">
            <w:pPr>
              <w:widowControl w:val="0"/>
              <w:kinsoku/>
              <w:adjustRightInd/>
              <w:snapToGrid/>
              <w:jc w:val="center"/>
              <w:textAlignment w:val="auto"/>
              <w:rPr>
                <w:rFonts w:cs="宋体"/>
                <w:snapToGrid/>
                <w:color w:val="auto"/>
              </w:rPr>
            </w:pPr>
            <w:r>
              <w:rPr>
                <w:rFonts w:cs="宋体"/>
                <w:snapToGrid/>
                <w:color w:val="auto"/>
                <w:spacing w:val="-2"/>
              </w:rPr>
              <w:t>设备名</w:t>
            </w:r>
            <w:r>
              <w:rPr>
                <w:rFonts w:cs="宋体"/>
                <w:snapToGrid/>
                <w:color w:val="auto"/>
              </w:rPr>
              <w:t>称</w:t>
            </w:r>
          </w:p>
        </w:tc>
        <w:tc>
          <w:tcPr>
            <w:tcW w:w="1276" w:type="dxa"/>
            <w:shd w:val="clear" w:color="auto" w:fill="auto"/>
            <w:vAlign w:val="center"/>
          </w:tcPr>
          <w:p w14:paraId="05BDA374">
            <w:pPr>
              <w:widowControl w:val="0"/>
              <w:kinsoku/>
              <w:adjustRightInd/>
              <w:snapToGrid/>
              <w:jc w:val="center"/>
              <w:textAlignment w:val="auto"/>
              <w:rPr>
                <w:rFonts w:cs="宋体"/>
                <w:snapToGrid/>
                <w:color w:val="auto"/>
              </w:rPr>
            </w:pPr>
            <w:r>
              <w:rPr>
                <w:rFonts w:cs="宋体"/>
                <w:snapToGrid/>
                <w:color w:val="auto"/>
              </w:rPr>
              <w:t>分类名称</w:t>
            </w:r>
          </w:p>
        </w:tc>
        <w:tc>
          <w:tcPr>
            <w:tcW w:w="1842" w:type="dxa"/>
            <w:shd w:val="clear" w:color="auto" w:fill="auto"/>
            <w:vAlign w:val="center"/>
          </w:tcPr>
          <w:p w14:paraId="1FB590A9">
            <w:pPr>
              <w:widowControl w:val="0"/>
              <w:kinsoku/>
              <w:adjustRightInd/>
              <w:snapToGrid/>
              <w:jc w:val="center"/>
              <w:textAlignment w:val="auto"/>
              <w:rPr>
                <w:rFonts w:cs="宋体"/>
                <w:snapToGrid/>
                <w:color w:val="auto"/>
              </w:rPr>
            </w:pPr>
            <w:r>
              <w:rPr>
                <w:rFonts w:cs="宋体"/>
                <w:snapToGrid/>
                <w:color w:val="auto"/>
              </w:rPr>
              <w:t>分类代码</w:t>
            </w:r>
          </w:p>
        </w:tc>
        <w:tc>
          <w:tcPr>
            <w:tcW w:w="993" w:type="dxa"/>
            <w:shd w:val="clear" w:color="auto" w:fill="auto"/>
            <w:vAlign w:val="center"/>
          </w:tcPr>
          <w:p w14:paraId="34C501C9">
            <w:pPr>
              <w:widowControl w:val="0"/>
              <w:kinsoku/>
              <w:adjustRightInd/>
              <w:snapToGrid/>
              <w:jc w:val="center"/>
              <w:textAlignment w:val="auto"/>
              <w:rPr>
                <w:rFonts w:cs="宋体"/>
                <w:snapToGrid/>
                <w:color w:val="auto"/>
                <w:lang w:eastAsia="zh-CN"/>
              </w:rPr>
            </w:pPr>
            <w:r>
              <w:rPr>
                <w:rFonts w:cs="宋体"/>
                <w:snapToGrid/>
                <w:color w:val="auto"/>
                <w:lang w:eastAsia="zh-CN"/>
              </w:rPr>
              <w:t>是否压力容器/压力管道</w:t>
            </w:r>
          </w:p>
        </w:tc>
        <w:tc>
          <w:tcPr>
            <w:tcW w:w="1275" w:type="dxa"/>
            <w:shd w:val="clear" w:color="auto" w:fill="auto"/>
            <w:vAlign w:val="center"/>
          </w:tcPr>
          <w:p w14:paraId="1B886A79">
            <w:pPr>
              <w:widowControl w:val="0"/>
              <w:kinsoku/>
              <w:adjustRightInd/>
              <w:snapToGrid/>
              <w:jc w:val="center"/>
              <w:textAlignment w:val="auto"/>
              <w:rPr>
                <w:rFonts w:cs="宋体"/>
                <w:snapToGrid/>
                <w:color w:val="auto"/>
              </w:rPr>
            </w:pPr>
            <w:r>
              <w:rPr>
                <w:rFonts w:cs="宋体"/>
                <w:snapToGrid/>
                <w:color w:val="auto"/>
              </w:rPr>
              <w:t>备注</w:t>
            </w:r>
          </w:p>
        </w:tc>
      </w:tr>
      <w:tr w14:paraId="1A498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5432EA33">
            <w:pPr>
              <w:widowControl w:val="0"/>
              <w:kinsoku/>
              <w:adjustRightInd/>
              <w:snapToGrid/>
              <w:textAlignment w:val="auto"/>
              <w:rPr>
                <w:rFonts w:cs="宋体"/>
                <w:snapToGrid/>
                <w:color w:val="auto"/>
                <w:highlight w:val="none"/>
              </w:rPr>
            </w:pPr>
            <w:r>
              <w:rPr>
                <w:rFonts w:cs="宋体"/>
                <w:snapToGrid/>
                <w:color w:val="auto"/>
                <w:highlight w:val="none"/>
              </w:rPr>
              <w:t>1212-PCV-22363</w:t>
            </w:r>
          </w:p>
        </w:tc>
        <w:tc>
          <w:tcPr>
            <w:tcW w:w="1559" w:type="dxa"/>
            <w:vAlign w:val="center"/>
          </w:tcPr>
          <w:p w14:paraId="465E5CA8">
            <w:pPr>
              <w:widowControl w:val="0"/>
              <w:kinsoku/>
              <w:adjustRightInd/>
              <w:snapToGrid/>
              <w:textAlignment w:val="auto"/>
              <w:rPr>
                <w:rFonts w:cs="宋体"/>
                <w:snapToGrid/>
                <w:color w:val="auto"/>
                <w:highlight w:val="none"/>
              </w:rPr>
            </w:pPr>
            <w:r>
              <w:rPr>
                <w:rFonts w:cs="宋体"/>
                <w:snapToGrid/>
                <w:color w:val="auto"/>
                <w:spacing w:val="-1"/>
                <w:highlight w:val="none"/>
              </w:rPr>
              <w:t>安全阀</w:t>
            </w:r>
          </w:p>
        </w:tc>
        <w:tc>
          <w:tcPr>
            <w:tcW w:w="1276" w:type="dxa"/>
          </w:tcPr>
          <w:p w14:paraId="7A5C9C39">
            <w:pPr>
              <w:widowControl w:val="0"/>
              <w:kinsoku/>
              <w:adjustRightInd/>
              <w:snapToGrid/>
              <w:jc w:val="center"/>
              <w:textAlignment w:val="auto"/>
              <w:rPr>
                <w:rFonts w:cs="宋体"/>
                <w:snapToGrid/>
                <w:color w:val="auto"/>
                <w:highlight w:val="none"/>
              </w:rPr>
            </w:pPr>
            <w:r>
              <w:rPr>
                <w:rFonts w:hint="eastAsia" w:cs="宋体"/>
                <w:snapToGrid/>
                <w:color w:val="auto"/>
                <w:highlight w:val="none"/>
                <w:lang w:val="en-US" w:eastAsia="zh-CN"/>
              </w:rPr>
              <w:t>安全阀</w:t>
            </w:r>
          </w:p>
        </w:tc>
        <w:tc>
          <w:tcPr>
            <w:tcW w:w="1842" w:type="dxa"/>
            <w:vAlign w:val="center"/>
          </w:tcPr>
          <w:p w14:paraId="430122F9">
            <w:pPr>
              <w:widowControl w:val="0"/>
              <w:kinsoku/>
              <w:adjustRightInd/>
              <w:snapToGrid/>
              <w:textAlignment w:val="auto"/>
              <w:rPr>
                <w:rFonts w:cs="宋体"/>
                <w:snapToGrid/>
                <w:color w:val="auto"/>
                <w:highlight w:val="none"/>
              </w:rPr>
            </w:pPr>
            <w:r>
              <w:rPr>
                <w:rFonts w:cs="宋体"/>
                <w:snapToGrid/>
                <w:color w:val="auto"/>
                <w:highlight w:val="none"/>
              </w:rPr>
              <w:t>C0</w:t>
            </w:r>
            <w:r>
              <w:rPr>
                <w:rFonts w:hint="eastAsia" w:cs="宋体"/>
                <w:snapToGrid/>
                <w:color w:val="auto"/>
                <w:highlight w:val="none"/>
                <w:lang w:val="en-US" w:eastAsia="zh-CN"/>
              </w:rPr>
              <w:t>7</w:t>
            </w:r>
            <w:r>
              <w:rPr>
                <w:rFonts w:cs="宋体"/>
                <w:snapToGrid/>
                <w:color w:val="auto"/>
                <w:highlight w:val="none"/>
              </w:rPr>
              <w:t>-0</w:t>
            </w:r>
            <w:r>
              <w:rPr>
                <w:rFonts w:hint="eastAsia" w:cs="宋体"/>
                <w:snapToGrid/>
                <w:color w:val="auto"/>
                <w:highlight w:val="none"/>
                <w:lang w:val="en-US" w:eastAsia="zh-CN"/>
              </w:rPr>
              <w:t>4</w:t>
            </w:r>
            <w:r>
              <w:rPr>
                <w:rFonts w:cs="宋体"/>
                <w:snapToGrid/>
                <w:color w:val="auto"/>
                <w:highlight w:val="none"/>
              </w:rPr>
              <w:t>-0</w:t>
            </w:r>
            <w:r>
              <w:rPr>
                <w:rFonts w:hint="eastAsia" w:cs="宋体"/>
                <w:snapToGrid/>
                <w:color w:val="auto"/>
                <w:highlight w:val="none"/>
                <w:lang w:val="en-US" w:eastAsia="zh-CN"/>
              </w:rPr>
              <w:t>2</w:t>
            </w:r>
          </w:p>
        </w:tc>
        <w:tc>
          <w:tcPr>
            <w:tcW w:w="993" w:type="dxa"/>
          </w:tcPr>
          <w:p w14:paraId="2BC9B802">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74E56895">
            <w:pPr>
              <w:widowControl w:val="0"/>
              <w:kinsoku/>
              <w:adjustRightInd/>
              <w:snapToGrid/>
              <w:jc w:val="center"/>
              <w:textAlignment w:val="auto"/>
              <w:rPr>
                <w:rFonts w:hint="default" w:cs="宋体"/>
                <w:snapToGrid/>
                <w:color w:val="auto"/>
                <w:highlight w:val="none"/>
                <w:lang w:eastAsia="zh-CN"/>
              </w:rPr>
            </w:pPr>
            <w:r>
              <w:rPr>
                <w:rFonts w:hint="eastAsia" w:cs="宋体"/>
                <w:snapToGrid/>
                <w:color w:val="auto"/>
                <w:highlight w:val="none"/>
                <w:lang w:val="en-US" w:eastAsia="zh-CN"/>
              </w:rPr>
              <w:t>更新</w:t>
            </w:r>
          </w:p>
        </w:tc>
      </w:tr>
      <w:tr w14:paraId="15079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34A934BF">
            <w:pPr>
              <w:widowControl w:val="0"/>
              <w:kinsoku/>
              <w:adjustRightInd/>
              <w:snapToGrid/>
              <w:textAlignment w:val="auto"/>
              <w:rPr>
                <w:rFonts w:cs="宋体"/>
                <w:snapToGrid/>
                <w:color w:val="auto"/>
                <w:highlight w:val="none"/>
              </w:rPr>
            </w:pPr>
            <w:r>
              <w:rPr>
                <w:rFonts w:cs="宋体"/>
                <w:snapToGrid/>
                <w:color w:val="auto"/>
                <w:highlight w:val="none"/>
              </w:rPr>
              <w:t>1212-PCV-22360</w:t>
            </w:r>
          </w:p>
        </w:tc>
        <w:tc>
          <w:tcPr>
            <w:tcW w:w="1559" w:type="dxa"/>
            <w:vAlign w:val="center"/>
          </w:tcPr>
          <w:p w14:paraId="2951ECB1">
            <w:pPr>
              <w:widowControl w:val="0"/>
              <w:kinsoku/>
              <w:adjustRightInd/>
              <w:snapToGrid/>
              <w:textAlignment w:val="auto"/>
              <w:rPr>
                <w:rFonts w:cs="宋体"/>
                <w:snapToGrid/>
                <w:color w:val="auto"/>
                <w:highlight w:val="none"/>
              </w:rPr>
            </w:pPr>
            <w:r>
              <w:rPr>
                <w:rFonts w:cs="宋体"/>
                <w:snapToGrid/>
                <w:color w:val="auto"/>
                <w:spacing w:val="-1"/>
                <w:highlight w:val="none"/>
              </w:rPr>
              <w:t>安全阀</w:t>
            </w:r>
          </w:p>
        </w:tc>
        <w:tc>
          <w:tcPr>
            <w:tcW w:w="1276" w:type="dxa"/>
          </w:tcPr>
          <w:p w14:paraId="74D9480F">
            <w:pPr>
              <w:widowControl w:val="0"/>
              <w:kinsoku/>
              <w:adjustRightInd/>
              <w:snapToGrid/>
              <w:jc w:val="center"/>
              <w:textAlignment w:val="auto"/>
              <w:rPr>
                <w:rFonts w:cs="宋体"/>
                <w:snapToGrid/>
                <w:color w:val="auto"/>
                <w:highlight w:val="none"/>
              </w:rPr>
            </w:pPr>
          </w:p>
        </w:tc>
        <w:tc>
          <w:tcPr>
            <w:tcW w:w="1842" w:type="dxa"/>
            <w:vAlign w:val="center"/>
          </w:tcPr>
          <w:p w14:paraId="027125E3">
            <w:pPr>
              <w:widowControl w:val="0"/>
              <w:kinsoku/>
              <w:adjustRightInd/>
              <w:snapToGrid/>
              <w:textAlignment w:val="auto"/>
              <w:rPr>
                <w:rFonts w:cs="宋体"/>
                <w:snapToGrid/>
                <w:color w:val="auto"/>
                <w:highlight w:val="none"/>
              </w:rPr>
            </w:pPr>
            <w:r>
              <w:rPr>
                <w:rFonts w:cs="宋体"/>
                <w:snapToGrid/>
                <w:color w:val="auto"/>
                <w:highlight w:val="none"/>
              </w:rPr>
              <w:t>C0</w:t>
            </w:r>
            <w:r>
              <w:rPr>
                <w:rFonts w:hint="eastAsia" w:cs="宋体"/>
                <w:snapToGrid/>
                <w:color w:val="auto"/>
                <w:highlight w:val="none"/>
                <w:lang w:val="en-US" w:eastAsia="zh-CN"/>
              </w:rPr>
              <w:t>7</w:t>
            </w:r>
            <w:r>
              <w:rPr>
                <w:rFonts w:cs="宋体"/>
                <w:snapToGrid/>
                <w:color w:val="auto"/>
                <w:highlight w:val="none"/>
              </w:rPr>
              <w:t>-0</w:t>
            </w:r>
            <w:r>
              <w:rPr>
                <w:rFonts w:hint="eastAsia" w:cs="宋体"/>
                <w:snapToGrid/>
                <w:color w:val="auto"/>
                <w:highlight w:val="none"/>
                <w:lang w:val="en-US" w:eastAsia="zh-CN"/>
              </w:rPr>
              <w:t>4</w:t>
            </w:r>
            <w:r>
              <w:rPr>
                <w:rFonts w:cs="宋体"/>
                <w:snapToGrid/>
                <w:color w:val="auto"/>
                <w:highlight w:val="none"/>
              </w:rPr>
              <w:t>-0</w:t>
            </w:r>
            <w:r>
              <w:rPr>
                <w:rFonts w:hint="eastAsia" w:cs="宋体"/>
                <w:snapToGrid/>
                <w:color w:val="auto"/>
                <w:highlight w:val="none"/>
                <w:lang w:val="en-US" w:eastAsia="zh-CN"/>
              </w:rPr>
              <w:t>2</w:t>
            </w:r>
          </w:p>
        </w:tc>
        <w:tc>
          <w:tcPr>
            <w:tcW w:w="993" w:type="dxa"/>
          </w:tcPr>
          <w:p w14:paraId="55B77012">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21613B0E">
            <w:pPr>
              <w:widowControl w:val="0"/>
              <w:kinsoku/>
              <w:adjustRightInd/>
              <w:snapToGrid/>
              <w:jc w:val="both"/>
              <w:textAlignment w:val="auto"/>
              <w:rPr>
                <w:rFonts w:cs="宋体"/>
                <w:snapToGrid/>
                <w:color w:val="auto"/>
                <w:highlight w:val="none"/>
              </w:rPr>
            </w:pPr>
          </w:p>
        </w:tc>
      </w:tr>
      <w:tr w14:paraId="192B9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976" w:type="dxa"/>
            <w:vAlign w:val="center"/>
          </w:tcPr>
          <w:p w14:paraId="647F7DBD">
            <w:pPr>
              <w:widowControl w:val="0"/>
              <w:kinsoku/>
              <w:adjustRightInd/>
              <w:snapToGrid/>
              <w:textAlignment w:val="auto"/>
              <w:rPr>
                <w:rFonts w:cs="宋体"/>
                <w:snapToGrid/>
                <w:color w:val="auto"/>
                <w:highlight w:val="none"/>
              </w:rPr>
            </w:pPr>
            <w:r>
              <w:rPr>
                <w:rFonts w:cs="宋体"/>
                <w:snapToGrid/>
                <w:color w:val="auto"/>
                <w:highlight w:val="none"/>
              </w:rPr>
              <w:t>1212-K2203A-M</w:t>
            </w:r>
          </w:p>
        </w:tc>
        <w:tc>
          <w:tcPr>
            <w:tcW w:w="1559" w:type="dxa"/>
            <w:vAlign w:val="center"/>
          </w:tcPr>
          <w:p w14:paraId="6C3FC6DA">
            <w:pPr>
              <w:widowControl w:val="0"/>
              <w:kinsoku/>
              <w:adjustRightInd/>
              <w:snapToGrid/>
              <w:textAlignment w:val="auto"/>
              <w:rPr>
                <w:rFonts w:cs="宋体"/>
                <w:snapToGrid/>
                <w:color w:val="auto"/>
                <w:highlight w:val="none"/>
              </w:rPr>
            </w:pPr>
            <w:r>
              <w:rPr>
                <w:rFonts w:cs="宋体"/>
                <w:snapToGrid/>
                <w:color w:val="auto"/>
                <w:spacing w:val="-1"/>
                <w:highlight w:val="none"/>
              </w:rPr>
              <w:t>电动机</w:t>
            </w:r>
          </w:p>
        </w:tc>
        <w:tc>
          <w:tcPr>
            <w:tcW w:w="1276" w:type="dxa"/>
          </w:tcPr>
          <w:p w14:paraId="7A83D538">
            <w:pPr>
              <w:widowControl w:val="0"/>
              <w:kinsoku/>
              <w:adjustRightInd/>
              <w:snapToGrid/>
              <w:jc w:val="center"/>
              <w:textAlignment w:val="auto"/>
              <w:rPr>
                <w:rFonts w:cs="宋体"/>
                <w:snapToGrid/>
                <w:color w:val="auto"/>
                <w:highlight w:val="none"/>
              </w:rPr>
            </w:pPr>
          </w:p>
        </w:tc>
        <w:tc>
          <w:tcPr>
            <w:tcW w:w="1842" w:type="dxa"/>
            <w:vAlign w:val="center"/>
          </w:tcPr>
          <w:p w14:paraId="391F22EB">
            <w:pPr>
              <w:widowControl w:val="0"/>
              <w:kinsoku/>
              <w:adjustRightInd/>
              <w:snapToGrid/>
              <w:textAlignment w:val="auto"/>
              <w:rPr>
                <w:rFonts w:cs="宋体"/>
                <w:snapToGrid/>
                <w:color w:val="auto"/>
                <w:highlight w:val="none"/>
              </w:rPr>
            </w:pPr>
            <w:r>
              <w:rPr>
                <w:rFonts w:cs="宋体"/>
                <w:snapToGrid/>
                <w:color w:val="auto"/>
                <w:highlight w:val="none"/>
              </w:rPr>
              <w:t>C10-01-01</w:t>
            </w:r>
          </w:p>
        </w:tc>
        <w:tc>
          <w:tcPr>
            <w:tcW w:w="993" w:type="dxa"/>
          </w:tcPr>
          <w:p w14:paraId="171C2B80">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3B4D9F83">
            <w:pPr>
              <w:widowControl w:val="0"/>
              <w:kinsoku/>
              <w:adjustRightInd/>
              <w:snapToGrid/>
              <w:jc w:val="both"/>
              <w:textAlignment w:val="auto"/>
              <w:rPr>
                <w:rFonts w:cs="宋体"/>
                <w:snapToGrid/>
                <w:color w:val="auto"/>
                <w:highlight w:val="none"/>
              </w:rPr>
            </w:pPr>
          </w:p>
        </w:tc>
      </w:tr>
      <w:tr w14:paraId="7CC2A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31CC004F">
            <w:pPr>
              <w:widowControl w:val="0"/>
              <w:kinsoku/>
              <w:adjustRightInd/>
              <w:snapToGrid/>
              <w:textAlignment w:val="auto"/>
              <w:rPr>
                <w:rFonts w:cs="宋体"/>
                <w:snapToGrid/>
                <w:color w:val="auto"/>
                <w:highlight w:val="none"/>
              </w:rPr>
            </w:pPr>
            <w:r>
              <w:rPr>
                <w:rFonts w:cs="宋体"/>
                <w:snapToGrid/>
                <w:color w:val="auto"/>
                <w:highlight w:val="none"/>
              </w:rPr>
              <w:t>1212-RF2301-EHT</w:t>
            </w:r>
          </w:p>
        </w:tc>
        <w:tc>
          <w:tcPr>
            <w:tcW w:w="1559" w:type="dxa"/>
            <w:vAlign w:val="center"/>
          </w:tcPr>
          <w:p w14:paraId="68B5AE43">
            <w:pPr>
              <w:widowControl w:val="0"/>
              <w:kinsoku/>
              <w:adjustRightInd/>
              <w:snapToGrid/>
              <w:textAlignment w:val="auto"/>
              <w:rPr>
                <w:rFonts w:cs="宋体"/>
                <w:snapToGrid/>
                <w:color w:val="auto"/>
                <w:highlight w:val="none"/>
              </w:rPr>
            </w:pPr>
            <w:r>
              <w:rPr>
                <w:rFonts w:cs="宋体"/>
                <w:snapToGrid/>
                <w:color w:val="auto"/>
                <w:highlight w:val="none"/>
              </w:rPr>
              <w:t>电伴热器</w:t>
            </w:r>
          </w:p>
        </w:tc>
        <w:tc>
          <w:tcPr>
            <w:tcW w:w="1276" w:type="dxa"/>
          </w:tcPr>
          <w:p w14:paraId="124AB5CD">
            <w:pPr>
              <w:widowControl w:val="0"/>
              <w:kinsoku/>
              <w:adjustRightInd/>
              <w:snapToGrid/>
              <w:jc w:val="center"/>
              <w:textAlignment w:val="auto"/>
              <w:rPr>
                <w:rFonts w:cs="宋体"/>
                <w:snapToGrid/>
                <w:color w:val="auto"/>
                <w:highlight w:val="none"/>
              </w:rPr>
            </w:pPr>
          </w:p>
        </w:tc>
        <w:tc>
          <w:tcPr>
            <w:tcW w:w="1842" w:type="dxa"/>
            <w:vAlign w:val="center"/>
          </w:tcPr>
          <w:p w14:paraId="539D3913">
            <w:pPr>
              <w:widowControl w:val="0"/>
              <w:kinsoku/>
              <w:adjustRightInd/>
              <w:snapToGrid/>
              <w:textAlignment w:val="auto"/>
              <w:rPr>
                <w:rFonts w:cs="宋体"/>
                <w:snapToGrid/>
                <w:color w:val="auto"/>
                <w:highlight w:val="none"/>
              </w:rPr>
            </w:pPr>
            <w:r>
              <w:rPr>
                <w:rFonts w:cs="宋体"/>
                <w:snapToGrid/>
                <w:color w:val="auto"/>
                <w:highlight w:val="none"/>
              </w:rPr>
              <w:t>C10-0</w:t>
            </w:r>
            <w:r>
              <w:rPr>
                <w:rFonts w:hint="eastAsia" w:cs="宋体"/>
                <w:snapToGrid/>
                <w:color w:val="auto"/>
                <w:highlight w:val="none"/>
                <w:lang w:val="en-US" w:eastAsia="zh-CN"/>
              </w:rPr>
              <w:t>8</w:t>
            </w:r>
          </w:p>
        </w:tc>
        <w:tc>
          <w:tcPr>
            <w:tcW w:w="993" w:type="dxa"/>
          </w:tcPr>
          <w:p w14:paraId="36C3F1A7">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3BBCB0DD">
            <w:pPr>
              <w:widowControl w:val="0"/>
              <w:kinsoku/>
              <w:adjustRightInd/>
              <w:snapToGrid/>
              <w:jc w:val="center"/>
              <w:textAlignment w:val="auto"/>
              <w:rPr>
                <w:rFonts w:cs="宋体"/>
                <w:snapToGrid/>
                <w:color w:val="auto"/>
                <w:highlight w:val="none"/>
              </w:rPr>
            </w:pPr>
          </w:p>
        </w:tc>
      </w:tr>
      <w:tr w14:paraId="0E150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095AA4D6">
            <w:pPr>
              <w:widowControl w:val="0"/>
              <w:kinsoku/>
              <w:adjustRightInd/>
              <w:snapToGrid/>
              <w:textAlignment w:val="auto"/>
              <w:rPr>
                <w:rFonts w:cs="宋体"/>
                <w:snapToGrid/>
                <w:color w:val="auto"/>
                <w:highlight w:val="none"/>
              </w:rPr>
            </w:pPr>
            <w:r>
              <w:rPr>
                <w:rFonts w:cs="宋体"/>
                <w:snapToGrid/>
                <w:color w:val="auto"/>
                <w:highlight w:val="none"/>
              </w:rPr>
              <w:t>1212-PCV-22364</w:t>
            </w:r>
          </w:p>
        </w:tc>
        <w:tc>
          <w:tcPr>
            <w:tcW w:w="1559" w:type="dxa"/>
            <w:vAlign w:val="center"/>
          </w:tcPr>
          <w:p w14:paraId="454914AC">
            <w:pPr>
              <w:widowControl w:val="0"/>
              <w:kinsoku/>
              <w:adjustRightInd/>
              <w:snapToGrid/>
              <w:textAlignment w:val="auto"/>
              <w:rPr>
                <w:rFonts w:cs="宋体"/>
                <w:snapToGrid/>
                <w:color w:val="auto"/>
                <w:highlight w:val="none"/>
              </w:rPr>
            </w:pPr>
            <w:r>
              <w:rPr>
                <w:rFonts w:cs="宋体"/>
                <w:snapToGrid/>
                <w:color w:val="auto"/>
                <w:spacing w:val="-1"/>
                <w:highlight w:val="none"/>
              </w:rPr>
              <w:t>安全阀</w:t>
            </w:r>
          </w:p>
        </w:tc>
        <w:tc>
          <w:tcPr>
            <w:tcW w:w="1276" w:type="dxa"/>
          </w:tcPr>
          <w:p w14:paraId="572A95E6">
            <w:pPr>
              <w:widowControl w:val="0"/>
              <w:kinsoku/>
              <w:adjustRightInd/>
              <w:snapToGrid/>
              <w:jc w:val="center"/>
              <w:textAlignment w:val="auto"/>
              <w:rPr>
                <w:rFonts w:cs="宋体"/>
                <w:snapToGrid/>
                <w:color w:val="auto"/>
                <w:highlight w:val="none"/>
              </w:rPr>
            </w:pPr>
          </w:p>
        </w:tc>
        <w:tc>
          <w:tcPr>
            <w:tcW w:w="1842" w:type="dxa"/>
            <w:vAlign w:val="center"/>
          </w:tcPr>
          <w:p w14:paraId="74898F2C">
            <w:pPr>
              <w:widowControl w:val="0"/>
              <w:kinsoku/>
              <w:adjustRightInd/>
              <w:snapToGrid/>
              <w:textAlignment w:val="auto"/>
              <w:rPr>
                <w:rFonts w:cs="宋体"/>
                <w:snapToGrid/>
                <w:color w:val="auto"/>
                <w:highlight w:val="none"/>
              </w:rPr>
            </w:pPr>
            <w:r>
              <w:rPr>
                <w:rFonts w:cs="宋体"/>
                <w:snapToGrid/>
                <w:color w:val="auto"/>
                <w:highlight w:val="none"/>
              </w:rPr>
              <w:t>C0</w:t>
            </w:r>
            <w:r>
              <w:rPr>
                <w:rFonts w:hint="eastAsia" w:cs="宋体"/>
                <w:snapToGrid/>
                <w:color w:val="auto"/>
                <w:highlight w:val="none"/>
                <w:lang w:val="en-US" w:eastAsia="zh-CN"/>
              </w:rPr>
              <w:t>7</w:t>
            </w:r>
            <w:r>
              <w:rPr>
                <w:rFonts w:cs="宋体"/>
                <w:snapToGrid/>
                <w:color w:val="auto"/>
                <w:highlight w:val="none"/>
              </w:rPr>
              <w:t>-0</w:t>
            </w:r>
            <w:r>
              <w:rPr>
                <w:rFonts w:hint="eastAsia" w:cs="宋体"/>
                <w:snapToGrid/>
                <w:color w:val="auto"/>
                <w:highlight w:val="none"/>
                <w:lang w:val="en-US" w:eastAsia="zh-CN"/>
              </w:rPr>
              <w:t>4</w:t>
            </w:r>
            <w:r>
              <w:rPr>
                <w:rFonts w:cs="宋体"/>
                <w:snapToGrid/>
                <w:color w:val="auto"/>
                <w:highlight w:val="none"/>
              </w:rPr>
              <w:t>-0</w:t>
            </w:r>
            <w:r>
              <w:rPr>
                <w:rFonts w:hint="eastAsia" w:cs="宋体"/>
                <w:snapToGrid/>
                <w:color w:val="auto"/>
                <w:highlight w:val="none"/>
                <w:lang w:val="en-US" w:eastAsia="zh-CN"/>
              </w:rPr>
              <w:t>2</w:t>
            </w:r>
          </w:p>
        </w:tc>
        <w:tc>
          <w:tcPr>
            <w:tcW w:w="993" w:type="dxa"/>
          </w:tcPr>
          <w:p w14:paraId="3EDFE75D">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496A0C71">
            <w:pPr>
              <w:widowControl w:val="0"/>
              <w:kinsoku/>
              <w:adjustRightInd/>
              <w:snapToGrid/>
              <w:jc w:val="center"/>
              <w:textAlignment w:val="auto"/>
              <w:rPr>
                <w:rFonts w:cs="宋体"/>
                <w:snapToGrid/>
                <w:color w:val="auto"/>
                <w:highlight w:val="none"/>
              </w:rPr>
            </w:pPr>
          </w:p>
        </w:tc>
      </w:tr>
      <w:tr w14:paraId="665C9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976" w:type="dxa"/>
            <w:vAlign w:val="center"/>
          </w:tcPr>
          <w:p w14:paraId="02B00329">
            <w:pPr>
              <w:widowControl w:val="0"/>
              <w:kinsoku/>
              <w:adjustRightInd/>
              <w:snapToGrid/>
              <w:textAlignment w:val="auto"/>
              <w:rPr>
                <w:rFonts w:cs="宋体"/>
                <w:snapToGrid/>
                <w:color w:val="auto"/>
                <w:highlight w:val="none"/>
              </w:rPr>
            </w:pPr>
            <w:r>
              <w:rPr>
                <w:rFonts w:cs="宋体"/>
                <w:snapToGrid/>
                <w:color w:val="auto"/>
                <w:highlight w:val="none"/>
              </w:rPr>
              <w:t>1212-SA-23101</w:t>
            </w:r>
          </w:p>
        </w:tc>
        <w:tc>
          <w:tcPr>
            <w:tcW w:w="1559" w:type="dxa"/>
            <w:vAlign w:val="center"/>
          </w:tcPr>
          <w:p w14:paraId="5823AFD0">
            <w:pPr>
              <w:widowControl w:val="0"/>
              <w:kinsoku/>
              <w:adjustRightInd/>
              <w:snapToGrid/>
              <w:textAlignment w:val="auto"/>
              <w:rPr>
                <w:rFonts w:cs="宋体"/>
                <w:snapToGrid/>
                <w:color w:val="auto"/>
                <w:highlight w:val="none"/>
              </w:rPr>
            </w:pPr>
            <w:r>
              <w:rPr>
                <w:rFonts w:cs="宋体"/>
                <w:snapToGrid/>
                <w:color w:val="auto"/>
                <w:spacing w:val="-1"/>
                <w:highlight w:val="none"/>
              </w:rPr>
              <w:t>转速仪</w:t>
            </w:r>
          </w:p>
        </w:tc>
        <w:tc>
          <w:tcPr>
            <w:tcW w:w="1276" w:type="dxa"/>
          </w:tcPr>
          <w:p w14:paraId="21962478">
            <w:pPr>
              <w:widowControl w:val="0"/>
              <w:kinsoku/>
              <w:adjustRightInd/>
              <w:snapToGrid/>
              <w:jc w:val="center"/>
              <w:textAlignment w:val="auto"/>
              <w:rPr>
                <w:rFonts w:cs="宋体"/>
                <w:snapToGrid/>
                <w:color w:val="auto"/>
                <w:highlight w:val="none"/>
              </w:rPr>
            </w:pPr>
          </w:p>
        </w:tc>
        <w:tc>
          <w:tcPr>
            <w:tcW w:w="1842" w:type="dxa"/>
            <w:vAlign w:val="center"/>
          </w:tcPr>
          <w:p w14:paraId="04CBF9FF">
            <w:pPr>
              <w:widowControl w:val="0"/>
              <w:kinsoku/>
              <w:adjustRightInd/>
              <w:snapToGrid/>
              <w:textAlignment w:val="auto"/>
              <w:rPr>
                <w:rFonts w:cs="宋体"/>
                <w:snapToGrid/>
                <w:color w:val="auto"/>
                <w:highlight w:val="none"/>
              </w:rPr>
            </w:pPr>
            <w:r>
              <w:rPr>
                <w:rFonts w:cs="宋体"/>
                <w:snapToGrid/>
                <w:color w:val="auto"/>
                <w:highlight w:val="none"/>
              </w:rPr>
              <w:t>C11-</w:t>
            </w:r>
            <w:r>
              <w:rPr>
                <w:rFonts w:hint="eastAsia" w:cs="宋体"/>
                <w:snapToGrid/>
                <w:color w:val="auto"/>
                <w:highlight w:val="none"/>
                <w:lang w:val="en-US" w:eastAsia="zh-CN"/>
              </w:rPr>
              <w:t>99</w:t>
            </w:r>
          </w:p>
        </w:tc>
        <w:tc>
          <w:tcPr>
            <w:tcW w:w="993" w:type="dxa"/>
          </w:tcPr>
          <w:p w14:paraId="3AD10632">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32B69062">
            <w:pPr>
              <w:widowControl w:val="0"/>
              <w:kinsoku/>
              <w:adjustRightInd/>
              <w:snapToGrid/>
              <w:jc w:val="center"/>
              <w:textAlignment w:val="auto"/>
              <w:rPr>
                <w:rFonts w:cs="宋体"/>
                <w:snapToGrid/>
                <w:color w:val="auto"/>
                <w:highlight w:val="none"/>
              </w:rPr>
            </w:pPr>
          </w:p>
        </w:tc>
      </w:tr>
      <w:tr w14:paraId="667A7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6FC32070">
            <w:pPr>
              <w:widowControl w:val="0"/>
              <w:kinsoku/>
              <w:adjustRightInd/>
              <w:snapToGrid/>
              <w:textAlignment w:val="auto"/>
              <w:rPr>
                <w:rFonts w:cs="宋体"/>
                <w:snapToGrid/>
                <w:color w:val="auto"/>
                <w:highlight w:val="none"/>
              </w:rPr>
            </w:pPr>
            <w:r>
              <w:rPr>
                <w:rFonts w:cs="宋体"/>
                <w:snapToGrid/>
                <w:color w:val="auto"/>
                <w:highlight w:val="none"/>
              </w:rPr>
              <w:t>1212-RF2302-EHT</w:t>
            </w:r>
          </w:p>
        </w:tc>
        <w:tc>
          <w:tcPr>
            <w:tcW w:w="1559" w:type="dxa"/>
            <w:vAlign w:val="center"/>
          </w:tcPr>
          <w:p w14:paraId="1A8EE2D3">
            <w:pPr>
              <w:widowControl w:val="0"/>
              <w:kinsoku/>
              <w:adjustRightInd/>
              <w:snapToGrid/>
              <w:textAlignment w:val="auto"/>
              <w:rPr>
                <w:rFonts w:cs="宋体"/>
                <w:snapToGrid/>
                <w:color w:val="auto"/>
                <w:highlight w:val="none"/>
              </w:rPr>
            </w:pPr>
            <w:r>
              <w:rPr>
                <w:rFonts w:cs="宋体"/>
                <w:snapToGrid/>
                <w:color w:val="auto"/>
                <w:highlight w:val="none"/>
              </w:rPr>
              <w:t>电伴热器</w:t>
            </w:r>
          </w:p>
        </w:tc>
        <w:tc>
          <w:tcPr>
            <w:tcW w:w="1276" w:type="dxa"/>
          </w:tcPr>
          <w:p w14:paraId="6C3D05AF">
            <w:pPr>
              <w:widowControl w:val="0"/>
              <w:kinsoku/>
              <w:adjustRightInd/>
              <w:snapToGrid/>
              <w:jc w:val="center"/>
              <w:textAlignment w:val="auto"/>
              <w:rPr>
                <w:rFonts w:cs="宋体"/>
                <w:snapToGrid/>
                <w:color w:val="auto"/>
                <w:highlight w:val="none"/>
              </w:rPr>
            </w:pPr>
          </w:p>
        </w:tc>
        <w:tc>
          <w:tcPr>
            <w:tcW w:w="1842" w:type="dxa"/>
            <w:vAlign w:val="center"/>
          </w:tcPr>
          <w:p w14:paraId="73E9A9EE">
            <w:pPr>
              <w:widowControl w:val="0"/>
              <w:kinsoku/>
              <w:adjustRightInd/>
              <w:snapToGrid/>
              <w:textAlignment w:val="auto"/>
              <w:rPr>
                <w:rFonts w:cs="宋体"/>
                <w:snapToGrid/>
                <w:color w:val="auto"/>
                <w:highlight w:val="none"/>
              </w:rPr>
            </w:pPr>
            <w:r>
              <w:rPr>
                <w:rFonts w:cs="宋体"/>
                <w:snapToGrid/>
                <w:color w:val="auto"/>
                <w:highlight w:val="none"/>
              </w:rPr>
              <w:t>C10-0</w:t>
            </w:r>
            <w:r>
              <w:rPr>
                <w:rFonts w:hint="eastAsia" w:cs="宋体"/>
                <w:snapToGrid/>
                <w:color w:val="auto"/>
                <w:highlight w:val="none"/>
                <w:lang w:val="en-US" w:eastAsia="zh-CN"/>
              </w:rPr>
              <w:t>8</w:t>
            </w:r>
          </w:p>
        </w:tc>
        <w:tc>
          <w:tcPr>
            <w:tcW w:w="993" w:type="dxa"/>
          </w:tcPr>
          <w:p w14:paraId="2FE57E05">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38F60F89">
            <w:pPr>
              <w:widowControl w:val="0"/>
              <w:kinsoku/>
              <w:adjustRightInd/>
              <w:snapToGrid/>
              <w:jc w:val="center"/>
              <w:textAlignment w:val="auto"/>
              <w:rPr>
                <w:rFonts w:cs="宋体"/>
                <w:snapToGrid/>
                <w:color w:val="auto"/>
                <w:highlight w:val="none"/>
              </w:rPr>
            </w:pPr>
          </w:p>
        </w:tc>
      </w:tr>
      <w:tr w14:paraId="7C93C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2643DED7">
            <w:pPr>
              <w:widowControl w:val="0"/>
              <w:kinsoku/>
              <w:adjustRightInd/>
              <w:snapToGrid/>
              <w:textAlignment w:val="auto"/>
              <w:rPr>
                <w:rFonts w:cs="宋体"/>
                <w:snapToGrid/>
                <w:color w:val="auto"/>
                <w:highlight w:val="none"/>
              </w:rPr>
            </w:pPr>
            <w:r>
              <w:rPr>
                <w:rFonts w:cs="宋体"/>
                <w:snapToGrid/>
                <w:color w:val="auto"/>
                <w:highlight w:val="none"/>
              </w:rPr>
              <w:t>1212-SA-23103</w:t>
            </w:r>
          </w:p>
        </w:tc>
        <w:tc>
          <w:tcPr>
            <w:tcW w:w="1559" w:type="dxa"/>
            <w:vAlign w:val="center"/>
          </w:tcPr>
          <w:p w14:paraId="70C866A6">
            <w:pPr>
              <w:widowControl w:val="0"/>
              <w:kinsoku/>
              <w:adjustRightInd/>
              <w:snapToGrid/>
              <w:textAlignment w:val="auto"/>
              <w:rPr>
                <w:rFonts w:cs="宋体"/>
                <w:snapToGrid/>
                <w:color w:val="auto"/>
                <w:highlight w:val="none"/>
              </w:rPr>
            </w:pPr>
            <w:r>
              <w:rPr>
                <w:rFonts w:cs="宋体"/>
                <w:snapToGrid/>
                <w:color w:val="auto"/>
                <w:spacing w:val="-1"/>
                <w:highlight w:val="none"/>
              </w:rPr>
              <w:t>转速仪</w:t>
            </w:r>
          </w:p>
        </w:tc>
        <w:tc>
          <w:tcPr>
            <w:tcW w:w="1276" w:type="dxa"/>
          </w:tcPr>
          <w:p w14:paraId="79CC5993">
            <w:pPr>
              <w:widowControl w:val="0"/>
              <w:kinsoku/>
              <w:adjustRightInd/>
              <w:snapToGrid/>
              <w:jc w:val="center"/>
              <w:textAlignment w:val="auto"/>
              <w:rPr>
                <w:rFonts w:cs="宋体"/>
                <w:snapToGrid/>
                <w:color w:val="auto"/>
                <w:highlight w:val="none"/>
              </w:rPr>
            </w:pPr>
          </w:p>
        </w:tc>
        <w:tc>
          <w:tcPr>
            <w:tcW w:w="1842" w:type="dxa"/>
            <w:vAlign w:val="center"/>
          </w:tcPr>
          <w:p w14:paraId="2DB2976D">
            <w:pPr>
              <w:widowControl w:val="0"/>
              <w:kinsoku/>
              <w:adjustRightInd/>
              <w:snapToGrid/>
              <w:textAlignment w:val="auto"/>
              <w:rPr>
                <w:rFonts w:cs="宋体"/>
                <w:snapToGrid/>
                <w:color w:val="auto"/>
                <w:highlight w:val="none"/>
              </w:rPr>
            </w:pPr>
            <w:r>
              <w:rPr>
                <w:rFonts w:cs="宋体"/>
                <w:snapToGrid/>
                <w:color w:val="auto"/>
                <w:highlight w:val="none"/>
              </w:rPr>
              <w:t>C11-</w:t>
            </w:r>
            <w:r>
              <w:rPr>
                <w:rFonts w:hint="eastAsia" w:cs="宋体"/>
                <w:snapToGrid/>
                <w:color w:val="auto"/>
                <w:highlight w:val="none"/>
                <w:lang w:val="en-US" w:eastAsia="zh-CN"/>
              </w:rPr>
              <w:t>99</w:t>
            </w:r>
          </w:p>
        </w:tc>
        <w:tc>
          <w:tcPr>
            <w:tcW w:w="993" w:type="dxa"/>
          </w:tcPr>
          <w:p w14:paraId="4BA8E491">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6A0CD1AD">
            <w:pPr>
              <w:widowControl w:val="0"/>
              <w:kinsoku/>
              <w:adjustRightInd/>
              <w:snapToGrid/>
              <w:jc w:val="center"/>
              <w:textAlignment w:val="auto"/>
              <w:rPr>
                <w:rFonts w:cs="宋体"/>
                <w:snapToGrid/>
                <w:color w:val="auto"/>
                <w:highlight w:val="none"/>
              </w:rPr>
            </w:pPr>
          </w:p>
        </w:tc>
      </w:tr>
      <w:tr w14:paraId="6A871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976" w:type="dxa"/>
            <w:vAlign w:val="center"/>
          </w:tcPr>
          <w:p w14:paraId="5F0308C5">
            <w:pPr>
              <w:widowControl w:val="0"/>
              <w:kinsoku/>
              <w:adjustRightInd/>
              <w:snapToGrid/>
              <w:textAlignment w:val="auto"/>
              <w:rPr>
                <w:rFonts w:cs="宋体"/>
                <w:snapToGrid/>
                <w:color w:val="auto"/>
                <w:highlight w:val="none"/>
              </w:rPr>
            </w:pPr>
            <w:r>
              <w:rPr>
                <w:rFonts w:cs="宋体"/>
                <w:snapToGrid/>
                <w:color w:val="auto"/>
                <w:highlight w:val="none"/>
              </w:rPr>
              <w:t>1212-SA-23102</w:t>
            </w:r>
          </w:p>
        </w:tc>
        <w:tc>
          <w:tcPr>
            <w:tcW w:w="1559" w:type="dxa"/>
            <w:vAlign w:val="center"/>
          </w:tcPr>
          <w:p w14:paraId="5D5F517A">
            <w:pPr>
              <w:widowControl w:val="0"/>
              <w:kinsoku/>
              <w:adjustRightInd/>
              <w:snapToGrid/>
              <w:textAlignment w:val="auto"/>
              <w:rPr>
                <w:rFonts w:cs="宋体"/>
                <w:snapToGrid/>
                <w:color w:val="auto"/>
                <w:highlight w:val="none"/>
              </w:rPr>
            </w:pPr>
            <w:r>
              <w:rPr>
                <w:rFonts w:cs="宋体"/>
                <w:snapToGrid/>
                <w:color w:val="auto"/>
                <w:spacing w:val="-1"/>
                <w:highlight w:val="none"/>
              </w:rPr>
              <w:t>转速仪</w:t>
            </w:r>
          </w:p>
        </w:tc>
        <w:tc>
          <w:tcPr>
            <w:tcW w:w="1276" w:type="dxa"/>
          </w:tcPr>
          <w:p w14:paraId="362F39F5">
            <w:pPr>
              <w:widowControl w:val="0"/>
              <w:kinsoku/>
              <w:adjustRightInd/>
              <w:snapToGrid/>
              <w:jc w:val="center"/>
              <w:textAlignment w:val="auto"/>
              <w:rPr>
                <w:rFonts w:cs="宋体"/>
                <w:snapToGrid/>
                <w:color w:val="auto"/>
                <w:highlight w:val="none"/>
              </w:rPr>
            </w:pPr>
          </w:p>
        </w:tc>
        <w:tc>
          <w:tcPr>
            <w:tcW w:w="1842" w:type="dxa"/>
            <w:vAlign w:val="center"/>
          </w:tcPr>
          <w:p w14:paraId="68F51994">
            <w:pPr>
              <w:widowControl w:val="0"/>
              <w:kinsoku/>
              <w:adjustRightInd/>
              <w:snapToGrid/>
              <w:textAlignment w:val="auto"/>
              <w:rPr>
                <w:rFonts w:cs="宋体"/>
                <w:snapToGrid/>
                <w:color w:val="auto"/>
                <w:highlight w:val="none"/>
              </w:rPr>
            </w:pPr>
            <w:r>
              <w:rPr>
                <w:rFonts w:cs="宋体"/>
                <w:snapToGrid/>
                <w:color w:val="auto"/>
                <w:highlight w:val="none"/>
              </w:rPr>
              <w:t>C11-</w:t>
            </w:r>
            <w:r>
              <w:rPr>
                <w:rFonts w:hint="eastAsia" w:cs="宋体"/>
                <w:snapToGrid/>
                <w:color w:val="auto"/>
                <w:highlight w:val="none"/>
                <w:lang w:val="en-US" w:eastAsia="zh-CN"/>
              </w:rPr>
              <w:t>99</w:t>
            </w:r>
          </w:p>
        </w:tc>
        <w:tc>
          <w:tcPr>
            <w:tcW w:w="993" w:type="dxa"/>
          </w:tcPr>
          <w:p w14:paraId="469D34AD">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69290E93">
            <w:pPr>
              <w:widowControl w:val="0"/>
              <w:kinsoku/>
              <w:adjustRightInd/>
              <w:snapToGrid/>
              <w:jc w:val="center"/>
              <w:textAlignment w:val="auto"/>
              <w:rPr>
                <w:rFonts w:cs="宋体"/>
                <w:snapToGrid/>
                <w:color w:val="auto"/>
                <w:highlight w:val="none"/>
              </w:rPr>
            </w:pPr>
          </w:p>
        </w:tc>
      </w:tr>
      <w:tr w14:paraId="00557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6752D7F5">
            <w:pPr>
              <w:widowControl w:val="0"/>
              <w:kinsoku/>
              <w:adjustRightInd/>
              <w:snapToGrid/>
              <w:textAlignment w:val="auto"/>
              <w:rPr>
                <w:rFonts w:cs="宋体"/>
                <w:snapToGrid/>
                <w:color w:val="auto"/>
                <w:highlight w:val="none"/>
              </w:rPr>
            </w:pPr>
            <w:r>
              <w:rPr>
                <w:rFonts w:cs="宋体"/>
                <w:snapToGrid/>
                <w:color w:val="auto"/>
                <w:highlight w:val="none"/>
              </w:rPr>
              <w:t>1212-XV-23107</w:t>
            </w:r>
          </w:p>
        </w:tc>
        <w:tc>
          <w:tcPr>
            <w:tcW w:w="1559" w:type="dxa"/>
            <w:vAlign w:val="center"/>
          </w:tcPr>
          <w:p w14:paraId="0F65CA8F">
            <w:pPr>
              <w:widowControl w:val="0"/>
              <w:kinsoku/>
              <w:adjustRightInd/>
              <w:snapToGrid/>
              <w:textAlignment w:val="auto"/>
              <w:rPr>
                <w:rFonts w:cs="宋体"/>
                <w:snapToGrid/>
                <w:color w:val="auto"/>
                <w:highlight w:val="none"/>
              </w:rPr>
            </w:pPr>
            <w:r>
              <w:rPr>
                <w:rFonts w:cs="宋体"/>
                <w:snapToGrid/>
                <w:color w:val="auto"/>
                <w:spacing w:val="-1"/>
                <w:highlight w:val="none"/>
              </w:rPr>
              <w:t>调节阀</w:t>
            </w:r>
          </w:p>
        </w:tc>
        <w:tc>
          <w:tcPr>
            <w:tcW w:w="1276" w:type="dxa"/>
          </w:tcPr>
          <w:p w14:paraId="101A304A">
            <w:pPr>
              <w:widowControl w:val="0"/>
              <w:kinsoku/>
              <w:adjustRightInd/>
              <w:snapToGrid/>
              <w:jc w:val="center"/>
              <w:textAlignment w:val="auto"/>
              <w:rPr>
                <w:rFonts w:cs="宋体"/>
                <w:snapToGrid/>
                <w:color w:val="auto"/>
                <w:highlight w:val="none"/>
              </w:rPr>
            </w:pPr>
          </w:p>
        </w:tc>
        <w:tc>
          <w:tcPr>
            <w:tcW w:w="1842" w:type="dxa"/>
            <w:vAlign w:val="center"/>
          </w:tcPr>
          <w:p w14:paraId="31AC61F0">
            <w:pPr>
              <w:widowControl w:val="0"/>
              <w:kinsoku/>
              <w:adjustRightInd/>
              <w:snapToGrid/>
              <w:textAlignment w:val="auto"/>
              <w:rPr>
                <w:rFonts w:cs="宋体"/>
                <w:snapToGrid/>
                <w:color w:val="auto"/>
                <w:highlight w:val="none"/>
              </w:rPr>
            </w:pPr>
            <w:r>
              <w:rPr>
                <w:rFonts w:cs="宋体"/>
                <w:snapToGrid/>
                <w:color w:val="auto"/>
                <w:highlight w:val="none"/>
              </w:rPr>
              <w:t>C11-0</w:t>
            </w:r>
            <w:r>
              <w:rPr>
                <w:rFonts w:hint="eastAsia" w:cs="宋体"/>
                <w:snapToGrid/>
                <w:color w:val="auto"/>
                <w:highlight w:val="none"/>
                <w:lang w:val="en-US" w:eastAsia="zh-CN"/>
              </w:rPr>
              <w:t>5</w:t>
            </w:r>
            <w:r>
              <w:rPr>
                <w:rFonts w:cs="宋体"/>
                <w:snapToGrid/>
                <w:color w:val="auto"/>
                <w:highlight w:val="none"/>
              </w:rPr>
              <w:t>-0</w:t>
            </w:r>
            <w:r>
              <w:rPr>
                <w:rFonts w:hint="eastAsia" w:cs="宋体"/>
                <w:snapToGrid/>
                <w:color w:val="auto"/>
                <w:highlight w:val="none"/>
                <w:lang w:val="en-US" w:eastAsia="zh-CN"/>
              </w:rPr>
              <w:t>1</w:t>
            </w:r>
          </w:p>
        </w:tc>
        <w:tc>
          <w:tcPr>
            <w:tcW w:w="993" w:type="dxa"/>
          </w:tcPr>
          <w:p w14:paraId="07744688">
            <w:pPr>
              <w:widowControl w:val="0"/>
              <w:kinsoku/>
              <w:adjustRightInd/>
              <w:snapToGrid/>
              <w:jc w:val="center"/>
              <w:textAlignment w:val="auto"/>
              <w:rPr>
                <w:rFonts w:cs="宋体"/>
                <w:snapToGrid/>
                <w:color w:val="auto"/>
                <w:highlight w:val="none"/>
              </w:rPr>
            </w:pPr>
            <w:r>
              <w:rPr>
                <w:rFonts w:cs="宋体"/>
                <w:snapToGrid/>
                <w:color w:val="auto"/>
                <w:highlight w:val="none"/>
              </w:rPr>
              <w:t>否</w:t>
            </w:r>
          </w:p>
        </w:tc>
        <w:tc>
          <w:tcPr>
            <w:tcW w:w="1275" w:type="dxa"/>
          </w:tcPr>
          <w:p w14:paraId="5FA94655">
            <w:pPr>
              <w:widowControl w:val="0"/>
              <w:kinsoku/>
              <w:adjustRightInd/>
              <w:snapToGrid/>
              <w:jc w:val="center"/>
              <w:textAlignment w:val="auto"/>
              <w:rPr>
                <w:rFonts w:cs="宋体"/>
                <w:snapToGrid/>
                <w:color w:val="auto"/>
                <w:highlight w:val="none"/>
              </w:rPr>
            </w:pPr>
          </w:p>
        </w:tc>
      </w:tr>
      <w:tr w14:paraId="1603F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1976" w:type="dxa"/>
            <w:vAlign w:val="center"/>
          </w:tcPr>
          <w:p w14:paraId="2CCB436A">
            <w:pPr>
              <w:widowControl w:val="0"/>
              <w:kinsoku/>
              <w:adjustRightInd/>
              <w:snapToGrid/>
              <w:textAlignment w:val="auto"/>
              <w:rPr>
                <w:rFonts w:cs="宋体"/>
                <w:snapToGrid/>
                <w:color w:val="auto"/>
                <w:highlight w:val="none"/>
              </w:rPr>
            </w:pPr>
            <w:r>
              <w:rPr>
                <w:rFonts w:cs="宋体"/>
                <w:snapToGrid/>
                <w:color w:val="auto"/>
                <w:highlight w:val="none"/>
              </w:rPr>
              <w:t>1212-E-23101</w:t>
            </w:r>
          </w:p>
        </w:tc>
        <w:tc>
          <w:tcPr>
            <w:tcW w:w="1559" w:type="dxa"/>
            <w:vAlign w:val="center"/>
          </w:tcPr>
          <w:p w14:paraId="550B9C9A">
            <w:pPr>
              <w:widowControl w:val="0"/>
              <w:kinsoku/>
              <w:adjustRightInd/>
              <w:snapToGrid/>
              <w:textAlignment w:val="auto"/>
              <w:rPr>
                <w:rFonts w:cs="宋体"/>
                <w:snapToGrid/>
                <w:color w:val="auto"/>
                <w:highlight w:val="none"/>
              </w:rPr>
            </w:pPr>
            <w:r>
              <w:rPr>
                <w:rFonts w:cs="宋体"/>
                <w:snapToGrid/>
                <w:color w:val="auto"/>
                <w:spacing w:val="-1"/>
                <w:highlight w:val="none"/>
              </w:rPr>
              <w:t>换热器</w:t>
            </w:r>
          </w:p>
        </w:tc>
        <w:tc>
          <w:tcPr>
            <w:tcW w:w="1276" w:type="dxa"/>
          </w:tcPr>
          <w:p w14:paraId="0A4231BF">
            <w:pPr>
              <w:widowControl w:val="0"/>
              <w:kinsoku/>
              <w:adjustRightInd/>
              <w:snapToGrid/>
              <w:jc w:val="both"/>
              <w:textAlignment w:val="auto"/>
              <w:rPr>
                <w:rFonts w:cs="宋体"/>
                <w:snapToGrid/>
                <w:color w:val="auto"/>
                <w:highlight w:val="none"/>
              </w:rPr>
            </w:pPr>
          </w:p>
        </w:tc>
        <w:tc>
          <w:tcPr>
            <w:tcW w:w="1842" w:type="dxa"/>
            <w:vAlign w:val="center"/>
          </w:tcPr>
          <w:p w14:paraId="5398AA61">
            <w:pPr>
              <w:widowControl w:val="0"/>
              <w:kinsoku/>
              <w:adjustRightInd/>
              <w:snapToGrid/>
              <w:textAlignment w:val="auto"/>
              <w:rPr>
                <w:rFonts w:cs="宋体"/>
                <w:snapToGrid/>
                <w:color w:val="auto"/>
                <w:highlight w:val="none"/>
              </w:rPr>
            </w:pPr>
            <w:r>
              <w:rPr>
                <w:rFonts w:cs="宋体"/>
                <w:snapToGrid/>
                <w:color w:val="auto"/>
                <w:highlight w:val="none"/>
              </w:rPr>
              <w:t>C0</w:t>
            </w:r>
            <w:r>
              <w:rPr>
                <w:rFonts w:hint="eastAsia" w:cs="宋体"/>
                <w:snapToGrid/>
                <w:color w:val="auto"/>
                <w:highlight w:val="none"/>
                <w:lang w:val="en-US" w:eastAsia="zh-CN"/>
              </w:rPr>
              <w:t>6</w:t>
            </w:r>
            <w:r>
              <w:rPr>
                <w:rFonts w:cs="宋体"/>
                <w:snapToGrid/>
                <w:color w:val="auto"/>
                <w:highlight w:val="none"/>
              </w:rPr>
              <w:t>-01</w:t>
            </w:r>
          </w:p>
        </w:tc>
        <w:tc>
          <w:tcPr>
            <w:tcW w:w="993" w:type="dxa"/>
          </w:tcPr>
          <w:p w14:paraId="5B25A42B">
            <w:pPr>
              <w:widowControl w:val="0"/>
              <w:kinsoku/>
              <w:adjustRightInd/>
              <w:snapToGrid/>
              <w:jc w:val="center"/>
              <w:textAlignment w:val="auto"/>
              <w:rPr>
                <w:rFonts w:cs="宋体"/>
                <w:snapToGrid/>
                <w:color w:val="auto"/>
                <w:highlight w:val="none"/>
              </w:rPr>
            </w:pPr>
            <w:r>
              <w:rPr>
                <w:rFonts w:cs="宋体"/>
                <w:snapToGrid/>
                <w:color w:val="auto"/>
                <w:highlight w:val="none"/>
              </w:rPr>
              <w:t>是</w:t>
            </w:r>
          </w:p>
        </w:tc>
        <w:tc>
          <w:tcPr>
            <w:tcW w:w="1275" w:type="dxa"/>
          </w:tcPr>
          <w:p w14:paraId="368E5AFB">
            <w:pPr>
              <w:widowControl w:val="0"/>
              <w:kinsoku/>
              <w:adjustRightInd/>
              <w:snapToGrid/>
              <w:jc w:val="center"/>
              <w:textAlignment w:val="auto"/>
              <w:rPr>
                <w:rFonts w:cs="宋体"/>
                <w:snapToGrid/>
                <w:color w:val="auto"/>
                <w:highlight w:val="none"/>
              </w:rPr>
            </w:pPr>
          </w:p>
        </w:tc>
      </w:tr>
    </w:tbl>
    <w:p w14:paraId="4468973F"/>
    <w:p w14:paraId="73052C0C">
      <w:pPr>
        <w:sectPr>
          <w:footerReference r:id="rId16" w:type="default"/>
          <w:pgSz w:w="11906" w:h="16838"/>
          <w:pgMar w:top="1440" w:right="1797" w:bottom="1440" w:left="1797" w:header="567" w:footer="567" w:gutter="0"/>
          <w:pgNumType w:fmt="decimal"/>
          <w:cols w:space="425" w:num="1"/>
          <w:docGrid w:type="lines" w:linePitch="326" w:charSpace="0"/>
        </w:sectPr>
      </w:pPr>
    </w:p>
    <w:p w14:paraId="360D49FB">
      <w:pPr>
        <w:pStyle w:val="2"/>
        <w:numPr>
          <w:ilvl w:val="0"/>
          <w:numId w:val="0"/>
        </w:numPr>
        <w:bidi w:val="0"/>
        <w:ind w:leftChars="0"/>
        <w:jc w:val="both"/>
        <w:rPr>
          <w:lang w:eastAsia="zh-CN"/>
        </w:rPr>
      </w:pPr>
      <w:bookmarkStart w:id="45" w:name="_Toc11129"/>
      <w:bookmarkStart w:id="46" w:name="_Toc169192575"/>
      <w:bookmarkStart w:id="47" w:name="_Toc358"/>
      <w:bookmarkStart w:id="48" w:name="_Toc23720"/>
      <w:r>
        <w:rPr>
          <w:rFonts w:hint="eastAsia"/>
          <w:lang w:eastAsia="zh-CN"/>
        </w:rPr>
        <w:t>附件</w:t>
      </w:r>
      <w:r>
        <w:rPr>
          <w:lang w:eastAsia="zh-CN"/>
        </w:rPr>
        <w:t>5</w:t>
      </w:r>
      <w:r>
        <w:rPr>
          <w:rFonts w:hint="eastAsia"/>
          <w:lang w:eastAsia="zh-CN"/>
        </w:rPr>
        <w:t>：设备三维模型的内容深度</w:t>
      </w:r>
      <w:bookmarkEnd w:id="45"/>
      <w:bookmarkEnd w:id="46"/>
      <w:bookmarkEnd w:id="47"/>
      <w:bookmarkEnd w:id="48"/>
    </w:p>
    <w:p w14:paraId="1922BACA">
      <w:pPr>
        <w:widowControl w:val="0"/>
        <w:kinsoku/>
        <w:autoSpaceDE/>
        <w:autoSpaceDN/>
        <w:adjustRightInd/>
        <w:spacing w:before="312" w:beforeLines="100"/>
        <w:ind w:firstLine="480"/>
        <w:textAlignment w:val="auto"/>
        <w:rPr>
          <w:snapToGrid/>
          <w:color w:val="auto"/>
          <w:szCs w:val="24"/>
          <w:highlight w:val="none"/>
          <w:lang w:eastAsia="zh-CN"/>
        </w:rPr>
      </w:pPr>
      <w:r>
        <w:rPr>
          <w:rFonts w:hint="eastAsia"/>
          <w:snapToGrid/>
          <w:color w:val="auto"/>
          <w:szCs w:val="24"/>
          <w:highlight w:val="none"/>
          <w:lang w:eastAsia="zh-CN"/>
        </w:rPr>
        <w:t>后续根据业主提供的采购设备清单与模型精度需求，对不同供应商类别、设施对象或工厂对象对</w:t>
      </w:r>
      <w:r>
        <w:rPr>
          <w:rFonts w:hint="eastAsia"/>
          <w:snapToGrid/>
          <w:color w:val="auto"/>
          <w:szCs w:val="24"/>
          <w:highlight w:val="none"/>
          <w:lang w:val="en-US" w:eastAsia="zh-CN"/>
        </w:rPr>
        <w:t>照</w:t>
      </w:r>
      <w:r>
        <w:rPr>
          <w:rFonts w:hint="eastAsia"/>
          <w:snapToGrid/>
          <w:color w:val="auto"/>
          <w:szCs w:val="24"/>
          <w:highlight w:val="none"/>
          <w:lang w:eastAsia="zh-CN"/>
        </w:rPr>
        <w:t>内容深度和精度等级列表。</w:t>
      </w:r>
    </w:p>
    <w:p w14:paraId="225B63C7">
      <w:pPr>
        <w:pStyle w:val="3"/>
        <w:numPr>
          <w:ilvl w:val="1"/>
          <w:numId w:val="0"/>
        </w:numPr>
        <w:bidi w:val="0"/>
        <w:ind w:leftChars="0"/>
        <w:rPr>
          <w:lang w:eastAsia="zh-CN"/>
        </w:rPr>
      </w:pPr>
      <w:r>
        <w:rPr>
          <w:rFonts w:hint="eastAsia"/>
          <w:lang w:eastAsia="zh-CN"/>
        </w:rPr>
        <w:t>附件</w:t>
      </w:r>
      <w:r>
        <w:rPr>
          <w:lang w:eastAsia="zh-CN"/>
        </w:rPr>
        <w:t>5.1</w:t>
      </w:r>
      <w:r>
        <w:rPr>
          <w:rFonts w:hint="eastAsia"/>
          <w:lang w:eastAsia="zh-CN"/>
        </w:rPr>
        <w:t>：</w:t>
      </w:r>
      <w:r>
        <w:rPr>
          <w:lang w:eastAsia="zh-CN"/>
        </w:rPr>
        <w:t>供应商设备三维模型的内容深度</w:t>
      </w:r>
      <w:r>
        <w:rPr>
          <w:rFonts w:hint="eastAsia"/>
          <w:lang w:eastAsia="zh-CN"/>
        </w:rPr>
        <w:t>（参考）</w:t>
      </w:r>
    </w:p>
    <w:tbl>
      <w:tblPr>
        <w:tblStyle w:val="3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8"/>
        <w:gridCol w:w="2835"/>
        <w:gridCol w:w="2268"/>
        <w:gridCol w:w="3969"/>
        <w:gridCol w:w="2693"/>
      </w:tblGrid>
      <w:tr w14:paraId="18856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3" w:hRule="atLeast"/>
          <w:jc w:val="center"/>
        </w:trPr>
        <w:tc>
          <w:tcPr>
            <w:tcW w:w="848" w:type="dxa"/>
            <w:shd w:val="clear" w:color="auto" w:fill="auto"/>
            <w:vAlign w:val="center"/>
          </w:tcPr>
          <w:p w14:paraId="7D4F1ABD">
            <w:pPr>
              <w:spacing w:line="240" w:lineRule="auto"/>
              <w:ind w:left="120" w:leftChars="50" w:right="120" w:rightChars="50"/>
              <w:jc w:val="center"/>
              <w:rPr>
                <w:b/>
                <w:color w:val="auto"/>
              </w:rPr>
            </w:pPr>
            <w:r>
              <w:rPr>
                <w:b/>
                <w:color w:val="auto"/>
              </w:rPr>
              <w:t>序号</w:t>
            </w:r>
          </w:p>
        </w:tc>
        <w:tc>
          <w:tcPr>
            <w:tcW w:w="2835" w:type="dxa"/>
            <w:shd w:val="clear" w:color="auto" w:fill="auto"/>
            <w:vAlign w:val="center"/>
          </w:tcPr>
          <w:p w14:paraId="4582142C">
            <w:pPr>
              <w:spacing w:line="240" w:lineRule="auto"/>
              <w:ind w:left="120" w:leftChars="50" w:right="120" w:rightChars="50"/>
              <w:jc w:val="center"/>
              <w:rPr>
                <w:b/>
                <w:color w:val="auto"/>
              </w:rPr>
            </w:pPr>
            <w:r>
              <w:rPr>
                <w:b/>
                <w:color w:val="auto"/>
              </w:rPr>
              <w:t>供应商类别</w:t>
            </w:r>
          </w:p>
        </w:tc>
        <w:tc>
          <w:tcPr>
            <w:tcW w:w="2268" w:type="dxa"/>
            <w:shd w:val="clear" w:color="auto" w:fill="auto"/>
            <w:vAlign w:val="center"/>
          </w:tcPr>
          <w:p w14:paraId="11A042FD">
            <w:pPr>
              <w:spacing w:line="240" w:lineRule="auto"/>
              <w:ind w:left="120" w:leftChars="50" w:right="120" w:rightChars="50"/>
              <w:jc w:val="center"/>
              <w:rPr>
                <w:b/>
                <w:color w:val="auto"/>
              </w:rPr>
            </w:pPr>
            <w:r>
              <w:rPr>
                <w:b/>
                <w:color w:val="auto"/>
              </w:rPr>
              <w:t>工厂对象</w:t>
            </w:r>
          </w:p>
        </w:tc>
        <w:tc>
          <w:tcPr>
            <w:tcW w:w="3969" w:type="dxa"/>
            <w:shd w:val="clear" w:color="auto" w:fill="auto"/>
            <w:vAlign w:val="center"/>
          </w:tcPr>
          <w:p w14:paraId="6DC3749D">
            <w:pPr>
              <w:spacing w:line="240" w:lineRule="auto"/>
              <w:ind w:left="120" w:leftChars="50" w:right="120" w:rightChars="50"/>
              <w:jc w:val="center"/>
              <w:rPr>
                <w:b/>
                <w:color w:val="auto"/>
              </w:rPr>
            </w:pPr>
            <w:r>
              <w:rPr>
                <w:b/>
                <w:color w:val="auto"/>
              </w:rPr>
              <w:t>建议的内容深度</w:t>
            </w:r>
          </w:p>
        </w:tc>
        <w:tc>
          <w:tcPr>
            <w:tcW w:w="2693" w:type="dxa"/>
            <w:shd w:val="clear" w:color="auto" w:fill="auto"/>
            <w:vAlign w:val="center"/>
          </w:tcPr>
          <w:p w14:paraId="2A4A9413">
            <w:pPr>
              <w:spacing w:line="240" w:lineRule="auto"/>
              <w:ind w:left="120" w:leftChars="50" w:right="120" w:rightChars="50"/>
              <w:jc w:val="center"/>
              <w:rPr>
                <w:b/>
                <w:color w:val="auto"/>
              </w:rPr>
            </w:pPr>
            <w:r>
              <w:rPr>
                <w:b/>
                <w:color w:val="auto"/>
              </w:rPr>
              <w:t>模型精度等级</w:t>
            </w:r>
          </w:p>
        </w:tc>
      </w:tr>
      <w:tr w14:paraId="2AA17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2" w:hRule="atLeast"/>
          <w:jc w:val="center"/>
        </w:trPr>
        <w:tc>
          <w:tcPr>
            <w:tcW w:w="848" w:type="dxa"/>
            <w:vAlign w:val="center"/>
          </w:tcPr>
          <w:p w14:paraId="12E41066">
            <w:pPr>
              <w:spacing w:line="240" w:lineRule="auto"/>
              <w:ind w:left="120" w:leftChars="50" w:right="120" w:rightChars="50"/>
              <w:jc w:val="center"/>
              <w:rPr>
                <w:rFonts w:cs="宋体"/>
                <w:szCs w:val="24"/>
              </w:rPr>
            </w:pPr>
            <w:r>
              <w:rPr>
                <w:rFonts w:cs="宋体"/>
                <w:szCs w:val="24"/>
              </w:rPr>
              <w:t>1</w:t>
            </w:r>
          </w:p>
        </w:tc>
        <w:tc>
          <w:tcPr>
            <w:tcW w:w="2835" w:type="dxa"/>
            <w:vAlign w:val="center"/>
          </w:tcPr>
          <w:p w14:paraId="656A7E07">
            <w:pPr>
              <w:spacing w:line="240" w:lineRule="auto"/>
              <w:ind w:left="120" w:leftChars="50" w:right="120" w:rightChars="50"/>
              <w:jc w:val="center"/>
              <w:rPr>
                <w:rFonts w:cs="宋体"/>
                <w:szCs w:val="24"/>
              </w:rPr>
            </w:pPr>
            <w:r>
              <w:rPr>
                <w:rFonts w:cs="宋体"/>
                <w:spacing w:val="-5"/>
                <w:szCs w:val="24"/>
              </w:rPr>
              <w:t>卧式容器</w:t>
            </w:r>
          </w:p>
        </w:tc>
        <w:tc>
          <w:tcPr>
            <w:tcW w:w="2268" w:type="dxa"/>
            <w:vAlign w:val="center"/>
          </w:tcPr>
          <w:p w14:paraId="2BB495F8">
            <w:pPr>
              <w:pStyle w:val="28"/>
              <w:spacing w:line="240" w:lineRule="auto"/>
              <w:ind w:left="120" w:leftChars="50" w:right="120" w:rightChars="50"/>
              <w:rPr>
                <w:rFonts w:eastAsia="宋体"/>
              </w:rPr>
            </w:pPr>
          </w:p>
        </w:tc>
        <w:tc>
          <w:tcPr>
            <w:tcW w:w="3969" w:type="dxa"/>
            <w:vAlign w:val="center"/>
          </w:tcPr>
          <w:p w14:paraId="2C4B7D60">
            <w:pPr>
              <w:spacing w:line="240" w:lineRule="auto"/>
              <w:ind w:left="120" w:leftChars="50" w:right="120" w:rightChars="50"/>
              <w:rPr>
                <w:rFonts w:cs="宋体"/>
                <w:szCs w:val="24"/>
                <w:lang w:eastAsia="zh-CN"/>
              </w:rPr>
            </w:pPr>
            <w:r>
              <w:rPr>
                <w:rFonts w:cs="宋体"/>
                <w:spacing w:val="-8"/>
                <w:szCs w:val="24"/>
                <w:lang w:eastAsia="zh-CN"/>
              </w:rPr>
              <w:t>壳体、管口、人孔、法兰、螺</w:t>
            </w:r>
            <w:r>
              <w:rPr>
                <w:rFonts w:cs="宋体"/>
                <w:spacing w:val="-17"/>
                <w:szCs w:val="24"/>
                <w:lang w:eastAsia="zh-CN"/>
              </w:rPr>
              <w:t>栓、垫片、支座、内件（如有）</w:t>
            </w:r>
            <w:r>
              <w:rPr>
                <w:rFonts w:cs="宋体"/>
                <w:spacing w:val="-2"/>
                <w:szCs w:val="24"/>
                <w:lang w:eastAsia="zh-CN"/>
              </w:rPr>
              <w:t>不含垫板、平台</w:t>
            </w:r>
          </w:p>
        </w:tc>
        <w:tc>
          <w:tcPr>
            <w:tcW w:w="2693" w:type="dxa"/>
            <w:vAlign w:val="center"/>
          </w:tcPr>
          <w:p w14:paraId="44C9CCA9">
            <w:pPr>
              <w:spacing w:line="240" w:lineRule="auto"/>
              <w:ind w:left="120" w:leftChars="50" w:right="120" w:rightChars="50"/>
              <w:jc w:val="center"/>
              <w:rPr>
                <w:rFonts w:cs="宋体"/>
                <w:szCs w:val="24"/>
              </w:rPr>
            </w:pPr>
            <w:r>
              <w:rPr>
                <w:rFonts w:cs="宋体"/>
                <w:spacing w:val="-2"/>
                <w:szCs w:val="24"/>
              </w:rPr>
              <w:t>L3</w:t>
            </w:r>
          </w:p>
        </w:tc>
      </w:tr>
    </w:tbl>
    <w:p w14:paraId="0F3E87C1">
      <w:pPr>
        <w:pStyle w:val="3"/>
        <w:numPr>
          <w:ilvl w:val="1"/>
          <w:numId w:val="0"/>
        </w:numPr>
        <w:bidi w:val="0"/>
        <w:ind w:leftChars="0"/>
        <w:rPr>
          <w:lang w:eastAsia="zh-CN"/>
        </w:rPr>
      </w:pPr>
      <w:r>
        <w:rPr>
          <w:rFonts w:hint="eastAsia"/>
          <w:lang w:eastAsia="zh-CN"/>
        </w:rPr>
        <w:t>附件</w:t>
      </w:r>
      <w:r>
        <w:rPr>
          <w:lang w:eastAsia="zh-CN"/>
        </w:rPr>
        <w:t>5.2</w:t>
      </w:r>
      <w:r>
        <w:rPr>
          <w:rFonts w:hint="eastAsia"/>
          <w:lang w:eastAsia="zh-CN"/>
        </w:rPr>
        <w:t>：</w:t>
      </w:r>
      <w:r>
        <w:rPr>
          <w:lang w:eastAsia="zh-CN"/>
        </w:rPr>
        <w:t>包设备供应商通用设施三维模型的内容深度</w:t>
      </w:r>
      <w:r>
        <w:rPr>
          <w:rFonts w:hint="eastAsia"/>
          <w:lang w:eastAsia="zh-CN"/>
        </w:rPr>
        <w:t>（参考）</w:t>
      </w:r>
    </w:p>
    <w:tbl>
      <w:tblPr>
        <w:tblStyle w:val="3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8"/>
        <w:gridCol w:w="1701"/>
        <w:gridCol w:w="3685"/>
        <w:gridCol w:w="4782"/>
        <w:gridCol w:w="1984"/>
      </w:tblGrid>
      <w:tr w14:paraId="6E1E7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blHeader/>
          <w:jc w:val="center"/>
        </w:trPr>
        <w:tc>
          <w:tcPr>
            <w:tcW w:w="1028" w:type="dxa"/>
            <w:shd w:val="clear" w:color="auto" w:fill="auto"/>
            <w:vAlign w:val="center"/>
          </w:tcPr>
          <w:p w14:paraId="7DD26F23">
            <w:pPr>
              <w:spacing w:line="240" w:lineRule="auto"/>
              <w:ind w:left="120" w:leftChars="50" w:right="120" w:rightChars="50"/>
              <w:jc w:val="center"/>
              <w:rPr>
                <w:b/>
                <w:color w:val="auto"/>
              </w:rPr>
            </w:pPr>
            <w:r>
              <w:rPr>
                <w:rFonts w:hint="eastAsia"/>
                <w:b/>
                <w:color w:val="auto"/>
              </w:rPr>
              <w:t>序号</w:t>
            </w:r>
          </w:p>
        </w:tc>
        <w:tc>
          <w:tcPr>
            <w:tcW w:w="1701" w:type="dxa"/>
            <w:shd w:val="clear" w:color="auto" w:fill="auto"/>
            <w:vAlign w:val="center"/>
          </w:tcPr>
          <w:p w14:paraId="04490C8D">
            <w:pPr>
              <w:spacing w:line="240" w:lineRule="auto"/>
              <w:ind w:left="120" w:leftChars="50" w:right="120" w:rightChars="50"/>
              <w:jc w:val="center"/>
              <w:rPr>
                <w:b/>
                <w:color w:val="auto"/>
              </w:rPr>
            </w:pPr>
            <w:r>
              <w:rPr>
                <w:b/>
                <w:color w:val="auto"/>
              </w:rPr>
              <w:t>通用设施</w:t>
            </w:r>
          </w:p>
        </w:tc>
        <w:tc>
          <w:tcPr>
            <w:tcW w:w="3685" w:type="dxa"/>
            <w:shd w:val="clear" w:color="auto" w:fill="auto"/>
            <w:vAlign w:val="center"/>
          </w:tcPr>
          <w:p w14:paraId="62A93F28">
            <w:pPr>
              <w:spacing w:line="240" w:lineRule="auto"/>
              <w:ind w:left="120" w:leftChars="50" w:right="120" w:rightChars="50"/>
              <w:jc w:val="center"/>
              <w:rPr>
                <w:b/>
                <w:color w:val="auto"/>
              </w:rPr>
            </w:pPr>
            <w:r>
              <w:rPr>
                <w:b/>
                <w:color w:val="auto"/>
              </w:rPr>
              <w:t>工厂对象</w:t>
            </w:r>
          </w:p>
        </w:tc>
        <w:tc>
          <w:tcPr>
            <w:tcW w:w="4782" w:type="dxa"/>
            <w:shd w:val="clear" w:color="auto" w:fill="auto"/>
            <w:vAlign w:val="center"/>
          </w:tcPr>
          <w:p w14:paraId="5B51A319">
            <w:pPr>
              <w:spacing w:line="240" w:lineRule="auto"/>
              <w:ind w:left="120" w:leftChars="50" w:right="120" w:rightChars="50"/>
              <w:jc w:val="center"/>
              <w:rPr>
                <w:b/>
                <w:color w:val="auto"/>
              </w:rPr>
            </w:pPr>
            <w:r>
              <w:rPr>
                <w:b/>
                <w:color w:val="auto"/>
              </w:rPr>
              <w:t>内容深度</w:t>
            </w:r>
          </w:p>
        </w:tc>
        <w:tc>
          <w:tcPr>
            <w:tcW w:w="1984" w:type="dxa"/>
            <w:shd w:val="clear" w:color="auto" w:fill="auto"/>
            <w:vAlign w:val="center"/>
          </w:tcPr>
          <w:p w14:paraId="6D6544C6">
            <w:pPr>
              <w:spacing w:line="240" w:lineRule="auto"/>
              <w:ind w:left="120" w:leftChars="50" w:right="120" w:rightChars="50"/>
              <w:jc w:val="center"/>
              <w:rPr>
                <w:b/>
                <w:color w:val="auto"/>
              </w:rPr>
            </w:pPr>
            <w:r>
              <w:rPr>
                <w:b/>
                <w:color w:val="auto"/>
              </w:rPr>
              <w:t>模型精度等级</w:t>
            </w:r>
          </w:p>
        </w:tc>
      </w:tr>
      <w:tr w14:paraId="61318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028" w:type="dxa"/>
            <w:vMerge w:val="restart"/>
            <w:vAlign w:val="center"/>
          </w:tcPr>
          <w:p w14:paraId="044FC98C">
            <w:pPr>
              <w:spacing w:line="240" w:lineRule="auto"/>
              <w:ind w:left="120" w:leftChars="50" w:right="120" w:rightChars="50"/>
              <w:jc w:val="center"/>
              <w:rPr>
                <w:lang w:eastAsia="zh-CN"/>
              </w:rPr>
            </w:pPr>
            <w:r>
              <w:rPr>
                <w:rFonts w:hint="eastAsia"/>
                <w:lang w:eastAsia="zh-CN"/>
              </w:rPr>
              <w:t>1</w:t>
            </w:r>
          </w:p>
        </w:tc>
        <w:tc>
          <w:tcPr>
            <w:tcW w:w="1701" w:type="dxa"/>
            <w:vMerge w:val="restart"/>
            <w:tcBorders>
              <w:bottom w:val="nil"/>
            </w:tcBorders>
            <w:vAlign w:val="center"/>
          </w:tcPr>
          <w:p w14:paraId="7041B25F">
            <w:pPr>
              <w:spacing w:line="240" w:lineRule="auto"/>
              <w:ind w:left="120" w:leftChars="50" w:right="120" w:rightChars="50"/>
              <w:jc w:val="center"/>
            </w:pPr>
            <w:r>
              <w:t>包设备</w:t>
            </w:r>
            <w:r>
              <w:rPr>
                <w:spacing w:val="-4"/>
              </w:rPr>
              <w:t>管道</w:t>
            </w:r>
          </w:p>
        </w:tc>
        <w:tc>
          <w:tcPr>
            <w:tcW w:w="3685" w:type="dxa"/>
            <w:vAlign w:val="center"/>
          </w:tcPr>
          <w:p w14:paraId="09F560B0">
            <w:pPr>
              <w:spacing w:line="240" w:lineRule="auto"/>
              <w:ind w:left="120" w:leftChars="50" w:right="120" w:rightChars="50"/>
              <w:jc w:val="center"/>
              <w:rPr>
                <w:rFonts w:cs="宋体"/>
                <w:szCs w:val="24"/>
              </w:rPr>
            </w:pPr>
            <w:r>
              <w:rPr>
                <w:rFonts w:cs="宋体"/>
                <w:spacing w:val="-3"/>
                <w:szCs w:val="24"/>
              </w:rPr>
              <w:t>工艺管道</w:t>
            </w:r>
          </w:p>
        </w:tc>
        <w:tc>
          <w:tcPr>
            <w:tcW w:w="4782" w:type="dxa"/>
            <w:vAlign w:val="center"/>
          </w:tcPr>
          <w:p w14:paraId="1FBB55CA">
            <w:pPr>
              <w:spacing w:line="240" w:lineRule="auto"/>
              <w:ind w:left="120" w:leftChars="50" w:right="120" w:rightChars="50"/>
              <w:rPr>
                <w:lang w:eastAsia="zh-CN"/>
              </w:rPr>
            </w:pPr>
            <w:r>
              <w:rPr>
                <w:spacing w:val="-13"/>
                <w:lang w:eastAsia="zh-CN"/>
              </w:rPr>
              <w:t>供应商所负责，需按照现场实际定位</w:t>
            </w:r>
            <w:r>
              <w:rPr>
                <w:spacing w:val="-3"/>
                <w:lang w:eastAsia="zh-CN"/>
              </w:rPr>
              <w:t>信息</w:t>
            </w:r>
            <w:r>
              <w:rPr>
                <w:lang w:eastAsia="zh-CN"/>
              </w:rPr>
              <w:t>含管道焊缝</w:t>
            </w:r>
          </w:p>
        </w:tc>
        <w:tc>
          <w:tcPr>
            <w:tcW w:w="1984" w:type="dxa"/>
            <w:vAlign w:val="center"/>
          </w:tcPr>
          <w:p w14:paraId="5101C961">
            <w:pPr>
              <w:spacing w:line="240" w:lineRule="auto"/>
              <w:ind w:left="120" w:leftChars="50" w:right="120" w:rightChars="50"/>
              <w:jc w:val="center"/>
              <w:rPr>
                <w:rFonts w:cs="宋体"/>
                <w:szCs w:val="24"/>
              </w:rPr>
            </w:pPr>
            <w:r>
              <w:rPr>
                <w:rFonts w:cs="宋体"/>
                <w:szCs w:val="24"/>
              </w:rPr>
              <w:t>L2</w:t>
            </w:r>
          </w:p>
        </w:tc>
      </w:tr>
      <w:tr w14:paraId="4E88E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1028" w:type="dxa"/>
            <w:vMerge w:val="continue"/>
            <w:vAlign w:val="center"/>
          </w:tcPr>
          <w:p w14:paraId="280E1D83">
            <w:pPr>
              <w:spacing w:line="240" w:lineRule="auto"/>
              <w:ind w:left="120" w:leftChars="50" w:right="120" w:rightChars="50"/>
              <w:jc w:val="center"/>
            </w:pPr>
          </w:p>
        </w:tc>
        <w:tc>
          <w:tcPr>
            <w:tcW w:w="1701" w:type="dxa"/>
            <w:vMerge w:val="continue"/>
            <w:tcBorders>
              <w:top w:val="nil"/>
              <w:bottom w:val="nil"/>
            </w:tcBorders>
            <w:vAlign w:val="center"/>
          </w:tcPr>
          <w:p w14:paraId="7F47238B">
            <w:pPr>
              <w:spacing w:line="240" w:lineRule="auto"/>
              <w:ind w:left="120" w:leftChars="50" w:right="120" w:rightChars="50"/>
              <w:jc w:val="center"/>
            </w:pPr>
          </w:p>
        </w:tc>
        <w:tc>
          <w:tcPr>
            <w:tcW w:w="3685" w:type="dxa"/>
            <w:vAlign w:val="center"/>
          </w:tcPr>
          <w:p w14:paraId="732AE55F">
            <w:pPr>
              <w:spacing w:line="240" w:lineRule="auto"/>
              <w:ind w:left="120" w:leftChars="50" w:right="120" w:rightChars="50"/>
              <w:jc w:val="center"/>
              <w:rPr>
                <w:rFonts w:cs="宋体"/>
                <w:szCs w:val="24"/>
              </w:rPr>
            </w:pPr>
            <w:r>
              <w:rPr>
                <w:rFonts w:cs="宋体"/>
                <w:spacing w:val="-3"/>
                <w:szCs w:val="24"/>
              </w:rPr>
              <w:t>辅助管道</w:t>
            </w:r>
          </w:p>
        </w:tc>
        <w:tc>
          <w:tcPr>
            <w:tcW w:w="4782" w:type="dxa"/>
            <w:vAlign w:val="center"/>
          </w:tcPr>
          <w:p w14:paraId="2DC39BF1">
            <w:pPr>
              <w:spacing w:line="240" w:lineRule="auto"/>
              <w:ind w:left="120" w:leftChars="50" w:right="120" w:rightChars="50"/>
              <w:rPr>
                <w:lang w:eastAsia="zh-CN"/>
              </w:rPr>
            </w:pPr>
            <w:r>
              <w:rPr>
                <w:lang w:eastAsia="zh-CN"/>
              </w:rPr>
              <w:t>吹扫、冲洗、排放管道以及放空、放</w:t>
            </w:r>
            <w:r>
              <w:rPr>
                <w:spacing w:val="-4"/>
                <w:lang w:eastAsia="zh-CN"/>
              </w:rPr>
              <w:t>净等</w:t>
            </w:r>
          </w:p>
        </w:tc>
        <w:tc>
          <w:tcPr>
            <w:tcW w:w="1984" w:type="dxa"/>
            <w:vAlign w:val="center"/>
          </w:tcPr>
          <w:p w14:paraId="0A1876B1">
            <w:pPr>
              <w:spacing w:line="240" w:lineRule="auto"/>
              <w:ind w:left="120" w:leftChars="50" w:right="120" w:rightChars="50"/>
              <w:jc w:val="center"/>
              <w:rPr>
                <w:rFonts w:cs="宋体"/>
                <w:szCs w:val="24"/>
              </w:rPr>
            </w:pPr>
            <w:r>
              <w:rPr>
                <w:rFonts w:cs="宋体"/>
                <w:szCs w:val="24"/>
              </w:rPr>
              <w:t>L1</w:t>
            </w:r>
          </w:p>
        </w:tc>
      </w:tr>
      <w:tr w14:paraId="3D578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 w:hRule="atLeast"/>
          <w:jc w:val="center"/>
        </w:trPr>
        <w:tc>
          <w:tcPr>
            <w:tcW w:w="1028" w:type="dxa"/>
            <w:vMerge w:val="continue"/>
            <w:vAlign w:val="center"/>
          </w:tcPr>
          <w:p w14:paraId="25297F17">
            <w:pPr>
              <w:spacing w:line="240" w:lineRule="auto"/>
              <w:ind w:left="120" w:leftChars="50" w:right="120" w:rightChars="50"/>
              <w:jc w:val="center"/>
            </w:pPr>
          </w:p>
        </w:tc>
        <w:tc>
          <w:tcPr>
            <w:tcW w:w="1701" w:type="dxa"/>
            <w:vMerge w:val="continue"/>
            <w:tcBorders>
              <w:top w:val="nil"/>
            </w:tcBorders>
            <w:vAlign w:val="center"/>
          </w:tcPr>
          <w:p w14:paraId="33A292ED">
            <w:pPr>
              <w:spacing w:line="240" w:lineRule="auto"/>
              <w:ind w:left="120" w:leftChars="50" w:right="120" w:rightChars="50"/>
              <w:jc w:val="center"/>
            </w:pPr>
          </w:p>
        </w:tc>
        <w:tc>
          <w:tcPr>
            <w:tcW w:w="3685" w:type="dxa"/>
            <w:vAlign w:val="center"/>
          </w:tcPr>
          <w:p w14:paraId="595DE795">
            <w:pPr>
              <w:spacing w:line="240" w:lineRule="auto"/>
              <w:ind w:left="120" w:leftChars="50" w:right="120" w:rightChars="50"/>
              <w:jc w:val="center"/>
              <w:rPr>
                <w:rFonts w:cs="宋体"/>
                <w:szCs w:val="24"/>
              </w:rPr>
            </w:pPr>
            <w:r>
              <w:rPr>
                <w:rFonts w:cs="宋体"/>
                <w:spacing w:val="-8"/>
                <w:szCs w:val="24"/>
              </w:rPr>
              <w:t>阀门</w:t>
            </w:r>
          </w:p>
        </w:tc>
        <w:tc>
          <w:tcPr>
            <w:tcW w:w="4782" w:type="dxa"/>
            <w:vAlign w:val="center"/>
          </w:tcPr>
          <w:p w14:paraId="0A3DF125">
            <w:pPr>
              <w:spacing w:line="240" w:lineRule="auto"/>
              <w:ind w:left="120" w:leftChars="50" w:right="120" w:rightChars="50"/>
            </w:pPr>
          </w:p>
        </w:tc>
        <w:tc>
          <w:tcPr>
            <w:tcW w:w="1984" w:type="dxa"/>
            <w:vAlign w:val="center"/>
          </w:tcPr>
          <w:p w14:paraId="30922391">
            <w:pPr>
              <w:spacing w:line="240" w:lineRule="auto"/>
              <w:ind w:left="120" w:leftChars="50" w:right="120" w:rightChars="50"/>
              <w:jc w:val="center"/>
              <w:rPr>
                <w:rFonts w:cs="宋体"/>
                <w:szCs w:val="24"/>
              </w:rPr>
            </w:pPr>
            <w:r>
              <w:rPr>
                <w:rFonts w:cs="宋体"/>
                <w:szCs w:val="24"/>
              </w:rPr>
              <w:t>L2</w:t>
            </w:r>
          </w:p>
        </w:tc>
      </w:tr>
      <w:tr w14:paraId="51104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1028" w:type="dxa"/>
            <w:vMerge w:val="restart"/>
            <w:vAlign w:val="center"/>
          </w:tcPr>
          <w:p w14:paraId="2793C83B">
            <w:pPr>
              <w:spacing w:line="240" w:lineRule="auto"/>
              <w:ind w:left="120" w:leftChars="50" w:right="120" w:rightChars="50"/>
              <w:jc w:val="center"/>
              <w:rPr>
                <w:lang w:eastAsia="zh-CN"/>
              </w:rPr>
            </w:pPr>
            <w:r>
              <w:rPr>
                <w:rFonts w:hint="eastAsia"/>
                <w:lang w:eastAsia="zh-CN"/>
              </w:rPr>
              <w:t>2</w:t>
            </w:r>
          </w:p>
        </w:tc>
        <w:tc>
          <w:tcPr>
            <w:tcW w:w="1701" w:type="dxa"/>
            <w:vMerge w:val="restart"/>
            <w:tcBorders>
              <w:bottom w:val="nil"/>
            </w:tcBorders>
            <w:vAlign w:val="center"/>
          </w:tcPr>
          <w:p w14:paraId="462D0C49">
            <w:pPr>
              <w:spacing w:line="240" w:lineRule="auto"/>
              <w:ind w:left="120" w:leftChars="50" w:right="120" w:rightChars="50"/>
              <w:jc w:val="center"/>
            </w:pPr>
            <w:r>
              <w:t>包设备配套</w:t>
            </w:r>
          </w:p>
        </w:tc>
        <w:tc>
          <w:tcPr>
            <w:tcW w:w="3685" w:type="dxa"/>
            <w:vAlign w:val="center"/>
          </w:tcPr>
          <w:p w14:paraId="436A0A3F">
            <w:pPr>
              <w:spacing w:line="240" w:lineRule="auto"/>
              <w:ind w:left="120" w:leftChars="50" w:right="120" w:rightChars="50"/>
              <w:jc w:val="center"/>
              <w:rPr>
                <w:lang w:eastAsia="zh-CN"/>
              </w:rPr>
            </w:pPr>
            <w:r>
              <w:rPr>
                <w:lang w:eastAsia="zh-CN"/>
              </w:rPr>
              <w:t>容器、换热器、泵、</w:t>
            </w:r>
            <w:r>
              <w:rPr>
                <w:spacing w:val="-3"/>
                <w:lang w:eastAsia="zh-CN"/>
              </w:rPr>
              <w:t>风机</w:t>
            </w:r>
          </w:p>
        </w:tc>
        <w:tc>
          <w:tcPr>
            <w:tcW w:w="4782" w:type="dxa"/>
            <w:vAlign w:val="center"/>
          </w:tcPr>
          <w:p w14:paraId="510FF05F">
            <w:pPr>
              <w:spacing w:line="240" w:lineRule="auto"/>
              <w:ind w:left="120" w:leftChars="50" w:right="120" w:rightChars="50"/>
              <w:rPr>
                <w:lang w:eastAsia="zh-CN"/>
              </w:rPr>
            </w:pPr>
          </w:p>
        </w:tc>
        <w:tc>
          <w:tcPr>
            <w:tcW w:w="1984" w:type="dxa"/>
            <w:vAlign w:val="center"/>
          </w:tcPr>
          <w:p w14:paraId="0B2B2AA0">
            <w:pPr>
              <w:spacing w:line="240" w:lineRule="auto"/>
              <w:ind w:left="120" w:leftChars="50" w:right="120" w:rightChars="50"/>
              <w:jc w:val="center"/>
              <w:rPr>
                <w:rFonts w:cs="宋体"/>
                <w:szCs w:val="24"/>
              </w:rPr>
            </w:pPr>
            <w:r>
              <w:rPr>
                <w:rFonts w:cs="宋体"/>
                <w:szCs w:val="24"/>
              </w:rPr>
              <w:t>L2</w:t>
            </w:r>
          </w:p>
        </w:tc>
      </w:tr>
      <w:tr w14:paraId="7F377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1028" w:type="dxa"/>
            <w:vMerge w:val="continue"/>
            <w:vAlign w:val="center"/>
          </w:tcPr>
          <w:p w14:paraId="060C49FB">
            <w:pPr>
              <w:spacing w:line="240" w:lineRule="auto"/>
              <w:ind w:left="120" w:leftChars="50" w:right="120" w:rightChars="50"/>
              <w:jc w:val="center"/>
            </w:pPr>
          </w:p>
        </w:tc>
        <w:tc>
          <w:tcPr>
            <w:tcW w:w="1701" w:type="dxa"/>
            <w:vMerge w:val="continue"/>
            <w:tcBorders>
              <w:top w:val="nil"/>
              <w:bottom w:val="nil"/>
            </w:tcBorders>
            <w:vAlign w:val="center"/>
          </w:tcPr>
          <w:p w14:paraId="352F1B41">
            <w:pPr>
              <w:spacing w:line="240" w:lineRule="auto"/>
              <w:ind w:left="120" w:leftChars="50" w:right="120" w:rightChars="50"/>
              <w:jc w:val="center"/>
            </w:pPr>
          </w:p>
        </w:tc>
        <w:tc>
          <w:tcPr>
            <w:tcW w:w="3685" w:type="dxa"/>
            <w:vAlign w:val="center"/>
          </w:tcPr>
          <w:p w14:paraId="53824CF1">
            <w:pPr>
              <w:spacing w:line="240" w:lineRule="auto"/>
              <w:ind w:left="120" w:leftChars="50" w:right="120" w:rightChars="50"/>
              <w:jc w:val="center"/>
              <w:rPr>
                <w:rFonts w:cs="宋体"/>
                <w:szCs w:val="24"/>
              </w:rPr>
            </w:pPr>
            <w:r>
              <w:rPr>
                <w:rFonts w:cs="宋体"/>
                <w:spacing w:val="-3"/>
                <w:szCs w:val="24"/>
              </w:rPr>
              <w:t>驱动机</w:t>
            </w:r>
          </w:p>
        </w:tc>
        <w:tc>
          <w:tcPr>
            <w:tcW w:w="4782" w:type="dxa"/>
            <w:vAlign w:val="center"/>
          </w:tcPr>
          <w:p w14:paraId="6C50DE2C">
            <w:pPr>
              <w:spacing w:line="240" w:lineRule="auto"/>
              <w:ind w:left="120" w:leftChars="50" w:right="120" w:rightChars="50"/>
              <w:rPr>
                <w:rFonts w:cs="宋体"/>
                <w:szCs w:val="24"/>
                <w:lang w:eastAsia="zh-CN"/>
              </w:rPr>
            </w:pPr>
            <w:r>
              <w:rPr>
                <w:rFonts w:cs="宋体"/>
                <w:spacing w:val="-1"/>
                <w:szCs w:val="24"/>
                <w:lang w:eastAsia="zh-CN"/>
              </w:rPr>
              <w:t>成套设备中的电机、汽轮机、透平</w:t>
            </w:r>
          </w:p>
        </w:tc>
        <w:tc>
          <w:tcPr>
            <w:tcW w:w="1984" w:type="dxa"/>
            <w:vAlign w:val="center"/>
          </w:tcPr>
          <w:p w14:paraId="7178D57E">
            <w:pPr>
              <w:spacing w:line="240" w:lineRule="auto"/>
              <w:ind w:left="120" w:leftChars="50" w:right="120" w:rightChars="50"/>
              <w:jc w:val="center"/>
              <w:rPr>
                <w:rFonts w:cs="宋体"/>
                <w:szCs w:val="24"/>
              </w:rPr>
            </w:pPr>
            <w:r>
              <w:rPr>
                <w:rFonts w:cs="宋体"/>
                <w:szCs w:val="24"/>
              </w:rPr>
              <w:t>L1</w:t>
            </w:r>
          </w:p>
        </w:tc>
      </w:tr>
      <w:tr w14:paraId="2F962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jc w:val="center"/>
        </w:trPr>
        <w:tc>
          <w:tcPr>
            <w:tcW w:w="1028" w:type="dxa"/>
            <w:vMerge w:val="continue"/>
            <w:vAlign w:val="center"/>
          </w:tcPr>
          <w:p w14:paraId="17936B3D">
            <w:pPr>
              <w:spacing w:line="240" w:lineRule="auto"/>
              <w:ind w:left="120" w:leftChars="50" w:right="120" w:rightChars="50"/>
              <w:jc w:val="center"/>
            </w:pPr>
          </w:p>
        </w:tc>
        <w:tc>
          <w:tcPr>
            <w:tcW w:w="1701" w:type="dxa"/>
            <w:vMerge w:val="continue"/>
            <w:tcBorders>
              <w:top w:val="nil"/>
            </w:tcBorders>
            <w:vAlign w:val="center"/>
          </w:tcPr>
          <w:p w14:paraId="542D2A87">
            <w:pPr>
              <w:spacing w:line="240" w:lineRule="auto"/>
              <w:ind w:left="120" w:leftChars="50" w:right="120" w:rightChars="50"/>
              <w:jc w:val="center"/>
            </w:pPr>
          </w:p>
        </w:tc>
        <w:tc>
          <w:tcPr>
            <w:tcW w:w="3685" w:type="dxa"/>
            <w:vAlign w:val="center"/>
          </w:tcPr>
          <w:p w14:paraId="0F24FD73">
            <w:pPr>
              <w:spacing w:line="240" w:lineRule="auto"/>
              <w:ind w:left="120" w:leftChars="50" w:right="120" w:rightChars="50"/>
              <w:jc w:val="center"/>
              <w:rPr>
                <w:rFonts w:cs="宋体"/>
                <w:szCs w:val="24"/>
              </w:rPr>
            </w:pPr>
            <w:r>
              <w:rPr>
                <w:rFonts w:cs="宋体"/>
                <w:spacing w:val="-3"/>
                <w:szCs w:val="24"/>
              </w:rPr>
              <w:t>零部件</w:t>
            </w:r>
          </w:p>
        </w:tc>
        <w:tc>
          <w:tcPr>
            <w:tcW w:w="4782" w:type="dxa"/>
            <w:vAlign w:val="center"/>
          </w:tcPr>
          <w:p w14:paraId="59019748">
            <w:pPr>
              <w:spacing w:line="240" w:lineRule="auto"/>
              <w:ind w:left="120" w:leftChars="50" w:right="120" w:rightChars="50"/>
              <w:rPr>
                <w:rFonts w:cs="宋体"/>
                <w:szCs w:val="24"/>
              </w:rPr>
            </w:pPr>
            <w:r>
              <w:rPr>
                <w:rFonts w:cs="宋体"/>
                <w:spacing w:val="-8"/>
                <w:szCs w:val="24"/>
              </w:rPr>
              <w:t>阀门</w:t>
            </w:r>
          </w:p>
        </w:tc>
        <w:tc>
          <w:tcPr>
            <w:tcW w:w="1984" w:type="dxa"/>
            <w:vAlign w:val="center"/>
          </w:tcPr>
          <w:p w14:paraId="012B0ABB">
            <w:pPr>
              <w:spacing w:line="240" w:lineRule="auto"/>
              <w:ind w:left="120" w:leftChars="50" w:right="120" w:rightChars="50"/>
              <w:jc w:val="center"/>
              <w:rPr>
                <w:rFonts w:cs="宋体"/>
                <w:szCs w:val="24"/>
              </w:rPr>
            </w:pPr>
            <w:r>
              <w:rPr>
                <w:rFonts w:cs="宋体"/>
                <w:szCs w:val="24"/>
              </w:rPr>
              <w:t>L1</w:t>
            </w:r>
          </w:p>
        </w:tc>
      </w:tr>
      <w:tr w14:paraId="12799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1028" w:type="dxa"/>
            <w:vMerge w:val="restart"/>
            <w:vAlign w:val="center"/>
          </w:tcPr>
          <w:p w14:paraId="2F2746AD">
            <w:pPr>
              <w:spacing w:line="240" w:lineRule="auto"/>
              <w:ind w:left="120" w:leftChars="50" w:right="120" w:rightChars="50"/>
              <w:jc w:val="center"/>
              <w:rPr>
                <w:lang w:eastAsia="zh-CN"/>
              </w:rPr>
            </w:pPr>
            <w:r>
              <w:rPr>
                <w:rFonts w:hint="eastAsia"/>
                <w:lang w:eastAsia="zh-CN"/>
              </w:rPr>
              <w:t>3</w:t>
            </w:r>
          </w:p>
        </w:tc>
        <w:tc>
          <w:tcPr>
            <w:tcW w:w="1701" w:type="dxa"/>
            <w:vMerge w:val="restart"/>
            <w:tcBorders>
              <w:bottom w:val="nil"/>
            </w:tcBorders>
            <w:vAlign w:val="center"/>
          </w:tcPr>
          <w:p w14:paraId="1C8B3A3E">
            <w:pPr>
              <w:spacing w:line="240" w:lineRule="auto"/>
              <w:ind w:left="120" w:leftChars="50" w:right="120" w:rightChars="50"/>
              <w:jc w:val="center"/>
            </w:pPr>
            <w:r>
              <w:t>包设备仪电</w:t>
            </w:r>
          </w:p>
        </w:tc>
        <w:tc>
          <w:tcPr>
            <w:tcW w:w="3685" w:type="dxa"/>
            <w:vAlign w:val="center"/>
          </w:tcPr>
          <w:p w14:paraId="748AAAB6">
            <w:pPr>
              <w:spacing w:line="240" w:lineRule="auto"/>
              <w:ind w:left="120" w:leftChars="50" w:right="120" w:rightChars="50"/>
              <w:jc w:val="center"/>
              <w:rPr>
                <w:rFonts w:cs="宋体"/>
                <w:szCs w:val="24"/>
              </w:rPr>
            </w:pPr>
            <w:r>
              <w:rPr>
                <w:rFonts w:cs="宋体"/>
                <w:szCs w:val="24"/>
              </w:rPr>
              <w:t>控制盘、配电盘</w:t>
            </w:r>
          </w:p>
        </w:tc>
        <w:tc>
          <w:tcPr>
            <w:tcW w:w="4782" w:type="dxa"/>
            <w:vAlign w:val="center"/>
          </w:tcPr>
          <w:p w14:paraId="69AEB2B5">
            <w:pPr>
              <w:spacing w:line="240" w:lineRule="auto"/>
              <w:ind w:left="120" w:leftChars="50" w:right="120" w:rightChars="50"/>
            </w:pPr>
          </w:p>
        </w:tc>
        <w:tc>
          <w:tcPr>
            <w:tcW w:w="1984" w:type="dxa"/>
            <w:vAlign w:val="center"/>
          </w:tcPr>
          <w:p w14:paraId="60269851">
            <w:pPr>
              <w:spacing w:line="240" w:lineRule="auto"/>
              <w:ind w:left="120" w:leftChars="50" w:right="120" w:rightChars="50"/>
              <w:jc w:val="center"/>
              <w:rPr>
                <w:rFonts w:cs="宋体"/>
                <w:szCs w:val="24"/>
              </w:rPr>
            </w:pPr>
            <w:r>
              <w:rPr>
                <w:rFonts w:cs="宋体"/>
                <w:szCs w:val="24"/>
              </w:rPr>
              <w:t>L1</w:t>
            </w:r>
          </w:p>
        </w:tc>
      </w:tr>
      <w:tr w14:paraId="1E136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1028" w:type="dxa"/>
            <w:vMerge w:val="continue"/>
            <w:vAlign w:val="center"/>
          </w:tcPr>
          <w:p w14:paraId="744E381E">
            <w:pPr>
              <w:spacing w:line="240" w:lineRule="auto"/>
              <w:ind w:left="120" w:leftChars="50" w:right="120" w:rightChars="50"/>
              <w:jc w:val="center"/>
            </w:pPr>
          </w:p>
        </w:tc>
        <w:tc>
          <w:tcPr>
            <w:tcW w:w="1701" w:type="dxa"/>
            <w:vMerge w:val="continue"/>
            <w:tcBorders>
              <w:top w:val="nil"/>
              <w:bottom w:val="nil"/>
            </w:tcBorders>
            <w:vAlign w:val="center"/>
          </w:tcPr>
          <w:p w14:paraId="4BF80E55">
            <w:pPr>
              <w:spacing w:line="240" w:lineRule="auto"/>
              <w:ind w:left="120" w:leftChars="50" w:right="120" w:rightChars="50"/>
              <w:jc w:val="center"/>
            </w:pPr>
          </w:p>
        </w:tc>
        <w:tc>
          <w:tcPr>
            <w:tcW w:w="3685" w:type="dxa"/>
            <w:vAlign w:val="center"/>
          </w:tcPr>
          <w:p w14:paraId="20834052">
            <w:pPr>
              <w:spacing w:line="240" w:lineRule="auto"/>
              <w:ind w:left="120" w:leftChars="50" w:right="120" w:rightChars="50"/>
              <w:jc w:val="center"/>
              <w:rPr>
                <w:rFonts w:cs="宋体"/>
                <w:szCs w:val="24"/>
              </w:rPr>
            </w:pPr>
            <w:r>
              <w:rPr>
                <w:rFonts w:cs="宋体"/>
                <w:szCs w:val="24"/>
              </w:rPr>
              <w:t>室外电气设备</w:t>
            </w:r>
          </w:p>
        </w:tc>
        <w:tc>
          <w:tcPr>
            <w:tcW w:w="4782" w:type="dxa"/>
            <w:vAlign w:val="center"/>
          </w:tcPr>
          <w:p w14:paraId="0F897C32">
            <w:pPr>
              <w:spacing w:line="240" w:lineRule="auto"/>
              <w:ind w:left="120" w:leftChars="50" w:right="120" w:rightChars="50"/>
            </w:pPr>
          </w:p>
        </w:tc>
        <w:tc>
          <w:tcPr>
            <w:tcW w:w="1984" w:type="dxa"/>
            <w:vAlign w:val="center"/>
          </w:tcPr>
          <w:p w14:paraId="7529B58E">
            <w:pPr>
              <w:spacing w:line="240" w:lineRule="auto"/>
              <w:ind w:left="120" w:leftChars="50" w:right="120" w:rightChars="50"/>
              <w:jc w:val="center"/>
              <w:rPr>
                <w:rFonts w:cs="宋体"/>
                <w:szCs w:val="24"/>
              </w:rPr>
            </w:pPr>
            <w:r>
              <w:rPr>
                <w:rFonts w:cs="宋体"/>
                <w:szCs w:val="24"/>
              </w:rPr>
              <w:t>L1</w:t>
            </w:r>
          </w:p>
        </w:tc>
      </w:tr>
      <w:tr w14:paraId="79207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1028" w:type="dxa"/>
            <w:vMerge w:val="continue"/>
            <w:vAlign w:val="center"/>
          </w:tcPr>
          <w:p w14:paraId="606A88F5">
            <w:pPr>
              <w:spacing w:line="240" w:lineRule="auto"/>
              <w:ind w:left="120" w:leftChars="50" w:right="120" w:rightChars="50"/>
              <w:jc w:val="center"/>
            </w:pPr>
          </w:p>
        </w:tc>
        <w:tc>
          <w:tcPr>
            <w:tcW w:w="1701" w:type="dxa"/>
            <w:vMerge w:val="continue"/>
            <w:tcBorders>
              <w:top w:val="nil"/>
            </w:tcBorders>
            <w:vAlign w:val="center"/>
          </w:tcPr>
          <w:p w14:paraId="29A8170B">
            <w:pPr>
              <w:spacing w:line="240" w:lineRule="auto"/>
              <w:ind w:left="120" w:leftChars="50" w:right="120" w:rightChars="50"/>
              <w:jc w:val="center"/>
            </w:pPr>
          </w:p>
        </w:tc>
        <w:tc>
          <w:tcPr>
            <w:tcW w:w="3685" w:type="dxa"/>
            <w:vAlign w:val="center"/>
          </w:tcPr>
          <w:p w14:paraId="40C1A2F3">
            <w:pPr>
              <w:spacing w:line="240" w:lineRule="auto"/>
              <w:ind w:left="120" w:leftChars="50" w:right="120" w:rightChars="50"/>
              <w:jc w:val="center"/>
              <w:rPr>
                <w:lang w:eastAsia="zh-CN"/>
              </w:rPr>
            </w:pPr>
            <w:r>
              <w:rPr>
                <w:lang w:eastAsia="zh-CN"/>
              </w:rPr>
              <w:t>操作柱、开关盒、操</w:t>
            </w:r>
            <w:r>
              <w:rPr>
                <w:spacing w:val="-3"/>
                <w:lang w:eastAsia="zh-CN"/>
              </w:rPr>
              <w:t>作开关</w:t>
            </w:r>
          </w:p>
        </w:tc>
        <w:tc>
          <w:tcPr>
            <w:tcW w:w="4782" w:type="dxa"/>
            <w:vAlign w:val="center"/>
          </w:tcPr>
          <w:p w14:paraId="24494BBC">
            <w:pPr>
              <w:spacing w:line="240" w:lineRule="auto"/>
              <w:ind w:left="120" w:leftChars="50" w:right="120" w:rightChars="50"/>
              <w:rPr>
                <w:lang w:eastAsia="zh-CN"/>
              </w:rPr>
            </w:pPr>
          </w:p>
        </w:tc>
        <w:tc>
          <w:tcPr>
            <w:tcW w:w="1984" w:type="dxa"/>
            <w:vAlign w:val="center"/>
          </w:tcPr>
          <w:p w14:paraId="42D49771">
            <w:pPr>
              <w:spacing w:line="240" w:lineRule="auto"/>
              <w:ind w:left="120" w:leftChars="50" w:right="120" w:rightChars="50"/>
              <w:jc w:val="center"/>
              <w:rPr>
                <w:rFonts w:cs="宋体"/>
                <w:szCs w:val="24"/>
              </w:rPr>
            </w:pPr>
            <w:r>
              <w:rPr>
                <w:rFonts w:cs="宋体"/>
                <w:szCs w:val="24"/>
              </w:rPr>
              <w:t>L1</w:t>
            </w:r>
          </w:p>
        </w:tc>
      </w:tr>
    </w:tbl>
    <w:p w14:paraId="7396A990">
      <w:pPr>
        <w:spacing w:before="300" w:line="228" w:lineRule="auto"/>
        <w:jc w:val="both"/>
        <w:rPr>
          <w:rFonts w:hint="default"/>
          <w:lang w:val="en-US" w:eastAsia="zh-CN"/>
        </w:rPr>
      </w:pPr>
    </w:p>
    <w:p w14:paraId="3024A8DF">
      <w:pPr>
        <w:pStyle w:val="2"/>
        <w:numPr>
          <w:ilvl w:val="0"/>
          <w:numId w:val="0"/>
        </w:numPr>
        <w:bidi w:val="0"/>
        <w:ind w:leftChars="0"/>
        <w:jc w:val="both"/>
        <w:rPr>
          <w:rFonts w:hint="default"/>
          <w:lang w:val="en-US" w:eastAsia="zh-CN"/>
        </w:rPr>
      </w:pPr>
      <w:bookmarkStart w:id="49" w:name="_Toc23612"/>
      <w:bookmarkStart w:id="50" w:name="_Toc8898"/>
      <w:r>
        <w:rPr>
          <w:rFonts w:hint="default"/>
          <w:lang w:val="en-US" w:eastAsia="zh-CN"/>
        </w:rPr>
        <w:t>附件6</w:t>
      </w:r>
      <w:r>
        <w:rPr>
          <w:rFonts w:hint="eastAsia"/>
          <w:lang w:val="en-US" w:eastAsia="zh-CN"/>
        </w:rPr>
        <w:t>：</w:t>
      </w:r>
      <w:r>
        <w:rPr>
          <w:rFonts w:hint="default"/>
          <w:lang w:val="en-US" w:eastAsia="zh-CN"/>
        </w:rPr>
        <w:t>关联性文档交付范围（采购）</w:t>
      </w:r>
      <w:bookmarkEnd w:id="49"/>
      <w:bookmarkEnd w:id="50"/>
    </w:p>
    <w:p w14:paraId="362816EA">
      <w:pPr>
        <w:ind w:firstLine="0"/>
        <w:rPr>
          <w:lang w:eastAsia="zh-CN"/>
        </w:rPr>
      </w:pPr>
    </w:p>
    <w:sectPr>
      <w:footerReference r:id="rId17" w:type="default"/>
      <w:pgSz w:w="16838" w:h="11906" w:orient="landscape"/>
      <w:pgMar w:top="1800" w:right="1440" w:bottom="180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FCC6C">
    <w:pPr>
      <w:pStyle w:val="15"/>
      <w:framePr w:w="276" w:wrap="around" w:vAnchor="text" w:hAnchor="page" w:x="9881" w:y="277"/>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3</w:t>
    </w:r>
    <w:r>
      <w:rPr>
        <w:rStyle w:val="25"/>
      </w:rPr>
      <w:fldChar w:fldCharType="end"/>
    </w:r>
  </w:p>
  <w:p w14:paraId="4C257280">
    <w:pPr>
      <w:pStyle w:val="15"/>
      <w:pBdr>
        <w:top w:val="single" w:color="auto" w:sz="6" w:space="1"/>
      </w:pBdr>
      <w:jc w:val="center"/>
      <w:rPr>
        <w:sz w:val="15"/>
        <w:szCs w:val="15"/>
        <w:lang w:eastAsia="zh-CN"/>
      </w:rPr>
    </w:pPr>
    <w:r>
      <w:rPr>
        <w:rFonts w:hint="eastAsia"/>
        <w:b/>
        <w:bCs/>
        <w:sz w:val="15"/>
        <w:szCs w:val="15"/>
        <w:lang w:eastAsia="zh-CN"/>
      </w:rPr>
      <w:t>本文件为中国化学赛鼎宁波工程有限公司技术成果，未经本公司许可不得转给第三方或复制</w:t>
    </w:r>
  </w:p>
  <w:p w14:paraId="283EFC11">
    <w:pPr>
      <w:pStyle w:val="15"/>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18A95">
    <w:pPr>
      <w:pStyle w:val="15"/>
      <w:pBdr>
        <w:top w:val="single" w:color="auto" w:sz="6" w:space="1"/>
      </w:pBdr>
      <w:ind w:right="360" w:firstLine="301"/>
      <w:jc w:val="center"/>
      <w:rPr>
        <w:sz w:val="15"/>
        <w:szCs w:val="15"/>
        <w:lang w:eastAsia="zh-CN"/>
      </w:rPr>
    </w:pPr>
    <w:r>
      <w:rPr>
        <w:sz w:val="15"/>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175260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4678A0">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13</w:t>
                          </w:r>
                          <w:r>
                            <w:rPr>
                              <w:rStyle w:val="2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8pt;height:144pt;width:144pt;mso-position-horizontal:right;mso-position-horizontal-relative:margin;mso-wrap-style:none;z-index:251663360;mso-width-relative:page;mso-height-relative:page;" filled="f" stroked="f" coordsize="21600,21600" o:gfxdata="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GT9UNUAAAAHAQAADwAAAAAAAAABACAAAAAiAAAAZHJzL2Rvd25yZXYueG1sUEsB&#10;AhQAFAAAAAgAh07iQDCJEl4xAgAAYQQAAA4AAAAAAAAAAQAgAAAAJAEAAGRycy9lMm9Eb2MueG1s&#10;UEsFBgAAAAAGAAYAWQEAAMcFAAAAAA==&#10;">
              <v:fill on="f" focussize="0,0"/>
              <v:stroke on="f" weight="0.5pt"/>
              <v:imagedata o:title=""/>
              <o:lock v:ext="edit" aspectratio="f"/>
              <v:textbox inset="0mm,0mm,0mm,0mm" style="mso-fit-shape-to-text:t;">
                <w:txbxContent>
                  <w:p w14:paraId="294678A0">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13</w:t>
                    </w:r>
                    <w:r>
                      <w:rPr>
                        <w:rStyle w:val="25"/>
                      </w:rPr>
                      <w:fldChar w:fldCharType="end"/>
                    </w:r>
                  </w:p>
                </w:txbxContent>
              </v:textbox>
            </v:shape>
          </w:pict>
        </mc:Fallback>
      </mc:AlternateContent>
    </w:r>
    <w:r>
      <w:rPr>
        <w:rFonts w:hint="eastAsia"/>
        <w:b/>
        <w:bCs/>
        <w:sz w:val="15"/>
        <w:szCs w:val="15"/>
        <w:lang w:eastAsia="zh-CN"/>
      </w:rPr>
      <w:t>本文件为中国化学赛鼎宁波工程有限公司技术成果，未经本公司许可不得转给第三方或复制</w:t>
    </w:r>
  </w:p>
  <w:p w14:paraId="39BEE11F">
    <w:pPr>
      <w:pStyle w:val="15"/>
      <w:ind w:firstLine="301"/>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47ACE">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EE32">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3F5CA">
    <w:pPr>
      <w:pStyle w:val="15"/>
      <w:pBdr>
        <w:top w:val="single" w:color="auto" w:sz="6" w:space="1"/>
      </w:pBdr>
      <w:jc w:val="center"/>
      <w:rPr>
        <w:sz w:val="15"/>
        <w:szCs w:val="15"/>
        <w:lang w:eastAsia="zh-CN"/>
      </w:rPr>
    </w:pPr>
    <w:r>
      <w:rPr>
        <w:rFonts w:hint="eastAsia"/>
        <w:b/>
        <w:bCs/>
        <w:sz w:val="15"/>
        <w:szCs w:val="15"/>
        <w:lang w:eastAsia="zh-CN"/>
      </w:rPr>
      <w:t>本文件为中国化学赛鼎宁波工程有限公司技术成果，未经本公司许可不得转给第三方或复制</w:t>
    </w:r>
  </w:p>
  <w:p w14:paraId="5452937F">
    <w:pPr>
      <w:pStyle w:val="15"/>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AE2D8">
    <w:pPr>
      <w:pStyle w:val="1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0F1A8">
    <w:pPr>
      <w:pStyle w:val="15"/>
      <w:pBdr>
        <w:top w:val="single" w:color="auto" w:sz="6" w:space="1"/>
      </w:pBdr>
      <w:jc w:val="center"/>
      <w:rPr>
        <w:sz w:val="15"/>
        <w:szCs w:val="15"/>
        <w:lang w:eastAsia="zh-CN"/>
      </w:rPr>
    </w:pPr>
    <w:r>
      <w:rPr>
        <w:sz w:val="15"/>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175260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62D93">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3</w:t>
                          </w:r>
                          <w:r>
                            <w:rPr>
                              <w:rStyle w:val="2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8pt;height:144pt;width:144pt;mso-position-horizontal:right;mso-position-horizontal-relative:margin;mso-wrap-style:none;z-index:251660288;mso-width-relative:page;mso-height-relative:page;" filled="f" stroked="f" coordsize="21600,21600" o:gfxdata="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GT9UNUAAAAH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6D762D93">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3</w:t>
                    </w:r>
                    <w:r>
                      <w:rPr>
                        <w:rStyle w:val="25"/>
                      </w:rPr>
                      <w:fldChar w:fldCharType="end"/>
                    </w:r>
                  </w:p>
                </w:txbxContent>
              </v:textbox>
            </v:shape>
          </w:pict>
        </mc:Fallback>
      </mc:AlternateContent>
    </w:r>
    <w:r>
      <w:rPr>
        <w:rFonts w:hint="eastAsia"/>
        <w:b/>
        <w:bCs/>
        <w:sz w:val="15"/>
        <w:szCs w:val="15"/>
        <w:lang w:eastAsia="zh-CN"/>
      </w:rPr>
      <w:t>本文件为中国化学赛鼎宁波工程有限公司技术成果，未经本公司许可不得转给第三方或复制</w:t>
    </w:r>
  </w:p>
  <w:p w14:paraId="4E3B5139">
    <w:pPr>
      <w:pStyle w:val="15"/>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43E48">
    <w:pPr>
      <w:pStyle w:val="15"/>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63FD2">
    <w:pPr>
      <w:pStyle w:val="15"/>
      <w:pBdr>
        <w:top w:val="single" w:color="auto" w:sz="6" w:space="1"/>
      </w:pBdr>
      <w:jc w:val="center"/>
      <w:rPr>
        <w:sz w:val="15"/>
        <w:szCs w:val="15"/>
        <w:lang w:eastAsia="zh-CN"/>
      </w:rPr>
    </w:pPr>
    <w:r>
      <w:rPr>
        <w:sz w:val="15"/>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175260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7D3EEF">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3</w:t>
                          </w:r>
                          <w:r>
                            <w:rPr>
                              <w:rStyle w:val="2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8pt;height:144pt;width:144pt;mso-position-horizontal:right;mso-position-horizontal-relative:margin;mso-wrap-style:none;z-index:251661312;mso-width-relative:page;mso-height-relative:page;" filled="f" stroked="f" coordsize="21600,21600" o:gfxdata="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YGT9UN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737D3EEF">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3</w:t>
                    </w:r>
                    <w:r>
                      <w:rPr>
                        <w:rStyle w:val="25"/>
                      </w:rPr>
                      <w:fldChar w:fldCharType="end"/>
                    </w:r>
                  </w:p>
                </w:txbxContent>
              </v:textbox>
            </v:shape>
          </w:pict>
        </mc:Fallback>
      </mc:AlternateContent>
    </w:r>
    <w:r>
      <w:rPr>
        <w:rFonts w:hint="eastAsia"/>
        <w:b/>
        <w:bCs/>
        <w:sz w:val="15"/>
        <w:szCs w:val="15"/>
        <w:lang w:eastAsia="zh-CN"/>
      </w:rPr>
      <w:t>本文件为中国化学赛鼎宁波工程有限公司技术成果，未经本公司许可不得转给第三方或复制</w:t>
    </w:r>
  </w:p>
  <w:p w14:paraId="5764809F">
    <w:pPr>
      <w:pStyle w:val="15"/>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E684F">
    <w:pPr>
      <w:pStyle w:val="15"/>
      <w:pBdr>
        <w:top w:val="single" w:color="auto" w:sz="6" w:space="1"/>
      </w:pBdr>
      <w:ind w:right="360" w:firstLine="301"/>
      <w:jc w:val="center"/>
      <w:rPr>
        <w:sz w:val="15"/>
        <w:szCs w:val="15"/>
        <w:lang w:eastAsia="zh-CN"/>
      </w:rPr>
    </w:pPr>
    <w:r>
      <w:rPr>
        <w:sz w:val="15"/>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175260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6D35D">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13</w:t>
                          </w:r>
                          <w:r>
                            <w:rPr>
                              <w:rStyle w:val="2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8pt;height:144pt;width:144pt;mso-position-horizontal:right;mso-position-horizontal-relative:margin;mso-wrap-style:none;z-index:251662336;mso-width-relative:page;mso-height-relative:page;" filled="f" stroked="f" coordsize="21600,21600" o:gfxdata="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Bk/VDVAAAABwEAAA8AAAAAAAAAAQAgAAAAIgAAAGRycy9kb3ducmV2LnhtbFBL&#10;AQIUABQAAAAIAIdO4kC6jDgrMgIAAGEEAAAOAAAAAAAAAAEAIAAAACQBAABkcnMvZTJvRG9jLnht&#10;bFBLBQYAAAAABgAGAFkBAADIBQAAAAA=&#10;">
              <v:fill on="f" focussize="0,0"/>
              <v:stroke on="f" weight="0.5pt"/>
              <v:imagedata o:title=""/>
              <o:lock v:ext="edit" aspectratio="f"/>
              <v:textbox inset="0mm,0mm,0mm,0mm" style="mso-fit-shape-to-text:t;">
                <w:txbxContent>
                  <w:p w14:paraId="23D6D35D">
                    <w:pPr>
                      <w:pStyle w:val="15"/>
                      <w:jc w:val="center"/>
                      <w:rPr>
                        <w:lang w:eastAsia="zh-CN"/>
                      </w:rPr>
                    </w:pPr>
                    <w:r>
                      <w:rPr>
                        <w:rStyle w:val="25"/>
                      </w:rPr>
                      <w:fldChar w:fldCharType="begin"/>
                    </w:r>
                    <w:r>
                      <w:rPr>
                        <w:rStyle w:val="25"/>
                        <w:lang w:eastAsia="zh-CN"/>
                      </w:rPr>
                      <w:instrText xml:space="preserve">PAGE  </w:instrText>
                    </w:r>
                    <w:r>
                      <w:rPr>
                        <w:rStyle w:val="25"/>
                      </w:rPr>
                      <w:fldChar w:fldCharType="separate"/>
                    </w:r>
                    <w:r>
                      <w:rPr>
                        <w:rStyle w:val="25"/>
                        <w:lang w:eastAsia="zh-CN"/>
                      </w:rPr>
                      <w:t>13</w:t>
                    </w:r>
                    <w:r>
                      <w:rPr>
                        <w:rStyle w:val="25"/>
                      </w:rPr>
                      <w:fldChar w:fldCharType="end"/>
                    </w:r>
                  </w:p>
                </w:txbxContent>
              </v:textbox>
            </v:shape>
          </w:pict>
        </mc:Fallback>
      </mc:AlternateContent>
    </w:r>
    <w:r>
      <w:rPr>
        <w:rFonts w:hint="eastAsia"/>
        <w:b/>
        <w:bCs/>
        <w:sz w:val="15"/>
        <w:szCs w:val="15"/>
        <w:lang w:eastAsia="zh-CN"/>
      </w:rPr>
      <w:t>本文件为中国化学赛鼎宁波工程有限公司技术成果，未经本公司许可不得转给第三方或复制</w:t>
    </w:r>
  </w:p>
  <w:p w14:paraId="5B44A375">
    <w:pPr>
      <w:pStyle w:val="15"/>
      <w:ind w:firstLine="301"/>
      <w:jc w:val="center"/>
      <w:rPr>
        <w:rFonts w:ascii="Arial Narrow" w:hAnsi="Arial Narrow"/>
        <w:b/>
        <w:bCs/>
        <w:sz w:val="15"/>
        <w:szCs w:val="15"/>
      </w:rPr>
    </w:pPr>
    <w:r>
      <w:rPr>
        <w:rFonts w:ascii="Arial Narrow" w:hAnsi="Arial Narrow"/>
        <w:b/>
        <w:bCs/>
        <w:sz w:val="15"/>
        <w:szCs w:val="15"/>
      </w:rPr>
      <w:t>This document is the property of SEDINNB, unauthorized disclose to any third party or duplication is not permitted.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6C7C1">
    <w:pPr>
      <w:pBdr>
        <w:bottom w:val="single" w:color="auto" w:sz="6" w:space="1"/>
      </w:pBdr>
      <w:tabs>
        <w:tab w:val="left" w:pos="1008"/>
        <w:tab w:val="right" w:pos="9071"/>
      </w:tabs>
      <w:spacing w:line="240" w:lineRule="auto"/>
      <w:ind w:firstLine="361"/>
      <w:jc w:val="right"/>
      <w:rPr>
        <w:b/>
        <w:bCs/>
        <w:sz w:val="18"/>
        <w:lang w:eastAsia="zh-CN"/>
      </w:rPr>
    </w:pPr>
    <w:r>
      <w:rPr>
        <w:b/>
        <w:bCs/>
        <w:sz w:val="18"/>
        <w:lang w:eastAsia="zh-CN"/>
      </w:rPr>
      <w:drawing>
        <wp:anchor distT="0" distB="0" distL="114300" distR="114300" simplePos="0" relativeHeight="251659264" behindDoc="0" locked="0" layoutInCell="1" allowOverlap="1">
          <wp:simplePos x="0" y="0"/>
          <wp:positionH relativeFrom="column">
            <wp:posOffset>-18415</wp:posOffset>
          </wp:positionH>
          <wp:positionV relativeFrom="paragraph">
            <wp:posOffset>45720</wp:posOffset>
          </wp:positionV>
          <wp:extent cx="2200275" cy="327025"/>
          <wp:effectExtent l="0" t="0" r="9525" b="0"/>
          <wp:wrapNone/>
          <wp:docPr id="2077568758" name="图片 2135618096" descr="文本  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568758" name="图片 2135618096" descr="文本  低可信度描述已自动生成"/>
                  <pic:cNvPicPr>
                    <a:picLocks noChangeAspect="1" noChangeArrowheads="1"/>
                  </pic:cNvPicPr>
                </pic:nvPicPr>
                <pic:blipFill>
                  <a:blip r:embed="rId1"/>
                  <a:srcRect/>
                  <a:stretch>
                    <a:fillRect/>
                  </a:stretch>
                </pic:blipFill>
                <pic:spPr>
                  <a:xfrm>
                    <a:off x="0" y="0"/>
                    <a:ext cx="2200427" cy="327034"/>
                  </a:xfrm>
                  <a:prstGeom prst="rect">
                    <a:avLst/>
                  </a:prstGeom>
                  <a:noFill/>
                  <a:ln>
                    <a:noFill/>
                  </a:ln>
                </pic:spPr>
              </pic:pic>
            </a:graphicData>
          </a:graphic>
        </wp:anchor>
      </w:drawing>
    </w:r>
    <w:r>
      <w:rPr>
        <w:rFonts w:hint="eastAsia"/>
        <w:b/>
        <w:bCs/>
        <w:sz w:val="18"/>
        <w:lang w:eastAsia="zh-CN"/>
      </w:rPr>
      <w:t>天津渤海石化</w:t>
    </w:r>
    <w:r>
      <w:rPr>
        <w:b/>
        <w:bCs/>
        <w:sz w:val="18"/>
        <w:lang w:eastAsia="zh-CN"/>
      </w:rPr>
      <w:t>有限公司</w:t>
    </w:r>
  </w:p>
  <w:p w14:paraId="08E67097">
    <w:pPr>
      <w:pBdr>
        <w:bottom w:val="single" w:color="auto" w:sz="6" w:space="1"/>
      </w:pBdr>
      <w:spacing w:line="240" w:lineRule="auto"/>
      <w:ind w:firstLine="361"/>
      <w:jc w:val="right"/>
      <w:rPr>
        <w:b/>
        <w:bCs/>
        <w:sz w:val="18"/>
        <w:lang w:eastAsia="zh-CN"/>
      </w:rPr>
    </w:pPr>
    <w:r>
      <w:rPr>
        <w:rFonts w:hint="eastAsia"/>
        <w:b/>
        <w:bCs/>
        <w:sz w:val="18"/>
        <w:lang w:eastAsia="zh-CN"/>
      </w:rPr>
      <w:t>丙烯酸酯和高吸水性树脂新材料项目</w:t>
    </w:r>
  </w:p>
  <w:p w14:paraId="4452AD2F">
    <w:pPr>
      <w:pBdr>
        <w:bottom w:val="single" w:color="auto" w:sz="6" w:space="1"/>
      </w:pBdr>
      <w:spacing w:line="240" w:lineRule="auto"/>
      <w:ind w:firstLine="361"/>
      <w:jc w:val="right"/>
      <w:rPr>
        <w:b/>
        <w:bCs/>
        <w:sz w:val="18"/>
      </w:rPr>
    </w:pPr>
    <w:r>
      <w:rPr>
        <w:rFonts w:hint="eastAsia"/>
        <w:b/>
        <w:bCs/>
        <w:sz w:val="18"/>
        <w:lang w:eastAsia="zh-CN"/>
      </w:rPr>
      <w:t>供应商数字化交付规范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EA640">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B48DF">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ECF88"/>
    <w:multiLevelType w:val="multilevel"/>
    <w:tmpl w:val="90EECF88"/>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4CE0524"/>
    <w:multiLevelType w:val="multilevel"/>
    <w:tmpl w:val="04CE0524"/>
    <w:lvl w:ilvl="0" w:tentative="0">
      <w:start w:val="1"/>
      <w:numFmt w:val="decimal"/>
      <w:lvlText w:val="%1)"/>
      <w:lvlJc w:val="left"/>
      <w:pPr>
        <w:ind w:left="0" w:firstLine="48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37102B1B"/>
    <w:multiLevelType w:val="multilevel"/>
    <w:tmpl w:val="37102B1B"/>
    <w:lvl w:ilvl="0" w:tentative="0">
      <w:start w:val="1"/>
      <w:numFmt w:val="decimal"/>
      <w:lvlText w:val="%1)"/>
      <w:lvlJc w:val="left"/>
      <w:pPr>
        <w:ind w:left="0" w:firstLine="48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gyOGQyODI3NTAyMDJjYmRjZmFkZWE1NDI5Y2Q4NDIifQ=="/>
  </w:docVars>
  <w:rsids>
    <w:rsidRoot w:val="00266357"/>
    <w:rsid w:val="00007F2A"/>
    <w:rsid w:val="00016369"/>
    <w:rsid w:val="0002044E"/>
    <w:rsid w:val="00032FF5"/>
    <w:rsid w:val="0005214E"/>
    <w:rsid w:val="00064614"/>
    <w:rsid w:val="000921B5"/>
    <w:rsid w:val="000B708B"/>
    <w:rsid w:val="000F1BFB"/>
    <w:rsid w:val="00110483"/>
    <w:rsid w:val="00130862"/>
    <w:rsid w:val="00140647"/>
    <w:rsid w:val="00167AC7"/>
    <w:rsid w:val="00176F8E"/>
    <w:rsid w:val="001B108B"/>
    <w:rsid w:val="001B6814"/>
    <w:rsid w:val="001C02E4"/>
    <w:rsid w:val="001D5D7B"/>
    <w:rsid w:val="001E5FEE"/>
    <w:rsid w:val="001E65C9"/>
    <w:rsid w:val="001F0719"/>
    <w:rsid w:val="001F3857"/>
    <w:rsid w:val="001F7A39"/>
    <w:rsid w:val="00212A2F"/>
    <w:rsid w:val="00235071"/>
    <w:rsid w:val="00251819"/>
    <w:rsid w:val="002550E1"/>
    <w:rsid w:val="00266357"/>
    <w:rsid w:val="00267B6A"/>
    <w:rsid w:val="00293B97"/>
    <w:rsid w:val="0029436E"/>
    <w:rsid w:val="00296E52"/>
    <w:rsid w:val="0029761E"/>
    <w:rsid w:val="00297C30"/>
    <w:rsid w:val="00297ED7"/>
    <w:rsid w:val="002A084B"/>
    <w:rsid w:val="002A6E0F"/>
    <w:rsid w:val="002C624E"/>
    <w:rsid w:val="002D6773"/>
    <w:rsid w:val="00301D21"/>
    <w:rsid w:val="00303263"/>
    <w:rsid w:val="003078C0"/>
    <w:rsid w:val="003403FA"/>
    <w:rsid w:val="003610FF"/>
    <w:rsid w:val="00370E91"/>
    <w:rsid w:val="00373EFA"/>
    <w:rsid w:val="0038500D"/>
    <w:rsid w:val="0038634A"/>
    <w:rsid w:val="003A1127"/>
    <w:rsid w:val="003A52F0"/>
    <w:rsid w:val="003A6A16"/>
    <w:rsid w:val="003A6A72"/>
    <w:rsid w:val="003C38B0"/>
    <w:rsid w:val="003D03DF"/>
    <w:rsid w:val="0040025F"/>
    <w:rsid w:val="004204B2"/>
    <w:rsid w:val="0042352D"/>
    <w:rsid w:val="00423C7F"/>
    <w:rsid w:val="00451700"/>
    <w:rsid w:val="00455C69"/>
    <w:rsid w:val="00455CA7"/>
    <w:rsid w:val="00481B6C"/>
    <w:rsid w:val="00495091"/>
    <w:rsid w:val="004A16DB"/>
    <w:rsid w:val="004B0002"/>
    <w:rsid w:val="004B4AF0"/>
    <w:rsid w:val="004B696B"/>
    <w:rsid w:val="004E0E40"/>
    <w:rsid w:val="004E36E2"/>
    <w:rsid w:val="004F0BFD"/>
    <w:rsid w:val="00511E35"/>
    <w:rsid w:val="005204F4"/>
    <w:rsid w:val="00526B07"/>
    <w:rsid w:val="005457A0"/>
    <w:rsid w:val="005458BE"/>
    <w:rsid w:val="005518E5"/>
    <w:rsid w:val="005972F0"/>
    <w:rsid w:val="005D28D4"/>
    <w:rsid w:val="005F5368"/>
    <w:rsid w:val="00607BD5"/>
    <w:rsid w:val="00633994"/>
    <w:rsid w:val="006351DE"/>
    <w:rsid w:val="00644360"/>
    <w:rsid w:val="006448AD"/>
    <w:rsid w:val="00666367"/>
    <w:rsid w:val="00666418"/>
    <w:rsid w:val="00671E8A"/>
    <w:rsid w:val="006809C7"/>
    <w:rsid w:val="0068374A"/>
    <w:rsid w:val="006A24C4"/>
    <w:rsid w:val="006B3336"/>
    <w:rsid w:val="006C19D6"/>
    <w:rsid w:val="006D0C44"/>
    <w:rsid w:val="006E102B"/>
    <w:rsid w:val="006E1E6D"/>
    <w:rsid w:val="006E3E5F"/>
    <w:rsid w:val="006F1665"/>
    <w:rsid w:val="006F53BD"/>
    <w:rsid w:val="0070106B"/>
    <w:rsid w:val="00732C41"/>
    <w:rsid w:val="0074056E"/>
    <w:rsid w:val="00751E5E"/>
    <w:rsid w:val="00785FD4"/>
    <w:rsid w:val="007877D6"/>
    <w:rsid w:val="0079226B"/>
    <w:rsid w:val="007C50FC"/>
    <w:rsid w:val="007D6BD7"/>
    <w:rsid w:val="007E37B3"/>
    <w:rsid w:val="007F3321"/>
    <w:rsid w:val="007F7548"/>
    <w:rsid w:val="00815F56"/>
    <w:rsid w:val="00834CBA"/>
    <w:rsid w:val="00846B36"/>
    <w:rsid w:val="00860C56"/>
    <w:rsid w:val="00862E4C"/>
    <w:rsid w:val="008717F7"/>
    <w:rsid w:val="00890132"/>
    <w:rsid w:val="00890963"/>
    <w:rsid w:val="008A42F8"/>
    <w:rsid w:val="008B658A"/>
    <w:rsid w:val="008C01DE"/>
    <w:rsid w:val="008C2172"/>
    <w:rsid w:val="008C6FCF"/>
    <w:rsid w:val="008D5F31"/>
    <w:rsid w:val="008E064A"/>
    <w:rsid w:val="008F56B6"/>
    <w:rsid w:val="008F742A"/>
    <w:rsid w:val="009017C9"/>
    <w:rsid w:val="00907686"/>
    <w:rsid w:val="00914998"/>
    <w:rsid w:val="009158A7"/>
    <w:rsid w:val="009259E9"/>
    <w:rsid w:val="00932EF8"/>
    <w:rsid w:val="0094014D"/>
    <w:rsid w:val="00967EE0"/>
    <w:rsid w:val="009A3D18"/>
    <w:rsid w:val="009B2861"/>
    <w:rsid w:val="009C18F9"/>
    <w:rsid w:val="009D2E54"/>
    <w:rsid w:val="009F791A"/>
    <w:rsid w:val="00A16C47"/>
    <w:rsid w:val="00A34307"/>
    <w:rsid w:val="00A35921"/>
    <w:rsid w:val="00A419D7"/>
    <w:rsid w:val="00A51CF6"/>
    <w:rsid w:val="00A612E6"/>
    <w:rsid w:val="00A641F1"/>
    <w:rsid w:val="00A718CD"/>
    <w:rsid w:val="00A77820"/>
    <w:rsid w:val="00A82EC2"/>
    <w:rsid w:val="00AB37B6"/>
    <w:rsid w:val="00AE2BF4"/>
    <w:rsid w:val="00AE7510"/>
    <w:rsid w:val="00AF275D"/>
    <w:rsid w:val="00B11435"/>
    <w:rsid w:val="00B1646D"/>
    <w:rsid w:val="00B16A79"/>
    <w:rsid w:val="00B525FC"/>
    <w:rsid w:val="00B62D7C"/>
    <w:rsid w:val="00B66542"/>
    <w:rsid w:val="00B67878"/>
    <w:rsid w:val="00B752BD"/>
    <w:rsid w:val="00B90344"/>
    <w:rsid w:val="00B90F0B"/>
    <w:rsid w:val="00B92744"/>
    <w:rsid w:val="00B92FC8"/>
    <w:rsid w:val="00BB26A2"/>
    <w:rsid w:val="00BC0912"/>
    <w:rsid w:val="00BC2901"/>
    <w:rsid w:val="00BE79C5"/>
    <w:rsid w:val="00BF726E"/>
    <w:rsid w:val="00C15079"/>
    <w:rsid w:val="00C16922"/>
    <w:rsid w:val="00C44449"/>
    <w:rsid w:val="00C44E0C"/>
    <w:rsid w:val="00C5069C"/>
    <w:rsid w:val="00C6101B"/>
    <w:rsid w:val="00C6145B"/>
    <w:rsid w:val="00C65A3E"/>
    <w:rsid w:val="00C709F8"/>
    <w:rsid w:val="00CA4EB6"/>
    <w:rsid w:val="00CB6625"/>
    <w:rsid w:val="00CC6B30"/>
    <w:rsid w:val="00CD4C53"/>
    <w:rsid w:val="00CE64C6"/>
    <w:rsid w:val="00CF14F5"/>
    <w:rsid w:val="00CF714A"/>
    <w:rsid w:val="00D02177"/>
    <w:rsid w:val="00D063AF"/>
    <w:rsid w:val="00D20B7C"/>
    <w:rsid w:val="00D333E1"/>
    <w:rsid w:val="00D44C71"/>
    <w:rsid w:val="00D536B9"/>
    <w:rsid w:val="00D616DB"/>
    <w:rsid w:val="00D633CC"/>
    <w:rsid w:val="00D86473"/>
    <w:rsid w:val="00D908C1"/>
    <w:rsid w:val="00DB67DC"/>
    <w:rsid w:val="00DC6E9E"/>
    <w:rsid w:val="00DF512E"/>
    <w:rsid w:val="00DF6969"/>
    <w:rsid w:val="00E11952"/>
    <w:rsid w:val="00E174C9"/>
    <w:rsid w:val="00E17693"/>
    <w:rsid w:val="00E35CDE"/>
    <w:rsid w:val="00E50B19"/>
    <w:rsid w:val="00E815D1"/>
    <w:rsid w:val="00EB21E2"/>
    <w:rsid w:val="00EC7D54"/>
    <w:rsid w:val="00EE0A2F"/>
    <w:rsid w:val="00EF7D51"/>
    <w:rsid w:val="00F031B9"/>
    <w:rsid w:val="00F07A9B"/>
    <w:rsid w:val="00F36325"/>
    <w:rsid w:val="00F55BF5"/>
    <w:rsid w:val="00F73FCF"/>
    <w:rsid w:val="00F83DD8"/>
    <w:rsid w:val="00F94870"/>
    <w:rsid w:val="00FB3759"/>
    <w:rsid w:val="00FB7D13"/>
    <w:rsid w:val="00FC1144"/>
    <w:rsid w:val="00FD5D20"/>
    <w:rsid w:val="00FE6A63"/>
    <w:rsid w:val="00FF2546"/>
    <w:rsid w:val="02623D19"/>
    <w:rsid w:val="06955E39"/>
    <w:rsid w:val="079E2127"/>
    <w:rsid w:val="08420D94"/>
    <w:rsid w:val="09924F10"/>
    <w:rsid w:val="09E244F6"/>
    <w:rsid w:val="0AC7549A"/>
    <w:rsid w:val="0AC936F2"/>
    <w:rsid w:val="0BC1638D"/>
    <w:rsid w:val="0CB02FB4"/>
    <w:rsid w:val="0D3417CA"/>
    <w:rsid w:val="0DDA6517"/>
    <w:rsid w:val="0DF86A76"/>
    <w:rsid w:val="0E3C3A20"/>
    <w:rsid w:val="0E4D188C"/>
    <w:rsid w:val="0F9F2491"/>
    <w:rsid w:val="0FEC709E"/>
    <w:rsid w:val="101051ED"/>
    <w:rsid w:val="106A4B27"/>
    <w:rsid w:val="10A30B18"/>
    <w:rsid w:val="11376436"/>
    <w:rsid w:val="11A4342C"/>
    <w:rsid w:val="11D449C5"/>
    <w:rsid w:val="135166AF"/>
    <w:rsid w:val="13CC1D73"/>
    <w:rsid w:val="1422138A"/>
    <w:rsid w:val="14D15323"/>
    <w:rsid w:val="159D1D57"/>
    <w:rsid w:val="15B8172A"/>
    <w:rsid w:val="15D867AD"/>
    <w:rsid w:val="16D94E8D"/>
    <w:rsid w:val="17292FFD"/>
    <w:rsid w:val="17A821AF"/>
    <w:rsid w:val="18026B29"/>
    <w:rsid w:val="182920EC"/>
    <w:rsid w:val="186E33F9"/>
    <w:rsid w:val="19E31B81"/>
    <w:rsid w:val="19F31E08"/>
    <w:rsid w:val="1A706111"/>
    <w:rsid w:val="1A7B32CA"/>
    <w:rsid w:val="1A87698A"/>
    <w:rsid w:val="1C1B3898"/>
    <w:rsid w:val="1C6D405B"/>
    <w:rsid w:val="1F2A401D"/>
    <w:rsid w:val="1F631ACC"/>
    <w:rsid w:val="20087C8F"/>
    <w:rsid w:val="20583630"/>
    <w:rsid w:val="22C5630B"/>
    <w:rsid w:val="23185C5E"/>
    <w:rsid w:val="232B0F48"/>
    <w:rsid w:val="23623B5A"/>
    <w:rsid w:val="244A3BC6"/>
    <w:rsid w:val="25A625AD"/>
    <w:rsid w:val="26DE3903"/>
    <w:rsid w:val="27A91005"/>
    <w:rsid w:val="27F462BB"/>
    <w:rsid w:val="2826784C"/>
    <w:rsid w:val="28977C4A"/>
    <w:rsid w:val="2A2E0815"/>
    <w:rsid w:val="2A9F7561"/>
    <w:rsid w:val="2AAA13D2"/>
    <w:rsid w:val="2CB34B84"/>
    <w:rsid w:val="2DD47512"/>
    <w:rsid w:val="2E4715EC"/>
    <w:rsid w:val="30766A5D"/>
    <w:rsid w:val="30BF3918"/>
    <w:rsid w:val="31580774"/>
    <w:rsid w:val="336549BA"/>
    <w:rsid w:val="33816A34"/>
    <w:rsid w:val="340D18C0"/>
    <w:rsid w:val="342C2470"/>
    <w:rsid w:val="354A3465"/>
    <w:rsid w:val="362D624A"/>
    <w:rsid w:val="36C10238"/>
    <w:rsid w:val="383B5B70"/>
    <w:rsid w:val="38651ADA"/>
    <w:rsid w:val="38743CBC"/>
    <w:rsid w:val="387B1AB6"/>
    <w:rsid w:val="3A7D297D"/>
    <w:rsid w:val="3AF143D8"/>
    <w:rsid w:val="3AFD6273"/>
    <w:rsid w:val="3BC51C72"/>
    <w:rsid w:val="3C4B701F"/>
    <w:rsid w:val="3DE23DBE"/>
    <w:rsid w:val="3E1639BE"/>
    <w:rsid w:val="3EAE5A4E"/>
    <w:rsid w:val="3F456259"/>
    <w:rsid w:val="3F461EDE"/>
    <w:rsid w:val="3FB11B10"/>
    <w:rsid w:val="404A4A1F"/>
    <w:rsid w:val="40C90989"/>
    <w:rsid w:val="418F7DB9"/>
    <w:rsid w:val="42591393"/>
    <w:rsid w:val="42931DD3"/>
    <w:rsid w:val="429C09DF"/>
    <w:rsid w:val="42DC26CE"/>
    <w:rsid w:val="439077C6"/>
    <w:rsid w:val="43DE0B83"/>
    <w:rsid w:val="4437557C"/>
    <w:rsid w:val="446D4124"/>
    <w:rsid w:val="44BB77C5"/>
    <w:rsid w:val="44BF7727"/>
    <w:rsid w:val="44F252A5"/>
    <w:rsid w:val="452C6C80"/>
    <w:rsid w:val="456D0411"/>
    <w:rsid w:val="45701CAF"/>
    <w:rsid w:val="462B3B9D"/>
    <w:rsid w:val="480C145D"/>
    <w:rsid w:val="4882231A"/>
    <w:rsid w:val="49227A2C"/>
    <w:rsid w:val="492B4235"/>
    <w:rsid w:val="49A14B2D"/>
    <w:rsid w:val="4AAE5DE4"/>
    <w:rsid w:val="4AB56AE2"/>
    <w:rsid w:val="4C1C7C85"/>
    <w:rsid w:val="4CFA016A"/>
    <w:rsid w:val="4D794E3F"/>
    <w:rsid w:val="4D947261"/>
    <w:rsid w:val="4EC224D2"/>
    <w:rsid w:val="4EF37D7E"/>
    <w:rsid w:val="4F381A8F"/>
    <w:rsid w:val="4F5A3C18"/>
    <w:rsid w:val="4FCB1580"/>
    <w:rsid w:val="4FEC3DCB"/>
    <w:rsid w:val="50BA42D2"/>
    <w:rsid w:val="51311DBC"/>
    <w:rsid w:val="51981609"/>
    <w:rsid w:val="51F552DF"/>
    <w:rsid w:val="52744904"/>
    <w:rsid w:val="52817153"/>
    <w:rsid w:val="52963A34"/>
    <w:rsid w:val="547E6D63"/>
    <w:rsid w:val="5503550E"/>
    <w:rsid w:val="569D1D80"/>
    <w:rsid w:val="576D066C"/>
    <w:rsid w:val="5A455EF9"/>
    <w:rsid w:val="5A5F52E7"/>
    <w:rsid w:val="5A896E96"/>
    <w:rsid w:val="5AE76E0E"/>
    <w:rsid w:val="5B5F324A"/>
    <w:rsid w:val="5B7314CF"/>
    <w:rsid w:val="5BAF4AEA"/>
    <w:rsid w:val="5BBA003D"/>
    <w:rsid w:val="5CB54D70"/>
    <w:rsid w:val="5D414439"/>
    <w:rsid w:val="5E675B65"/>
    <w:rsid w:val="5FF90DC7"/>
    <w:rsid w:val="5FFE462F"/>
    <w:rsid w:val="60123592"/>
    <w:rsid w:val="60FF0A16"/>
    <w:rsid w:val="621A59FD"/>
    <w:rsid w:val="628433D9"/>
    <w:rsid w:val="62F87114"/>
    <w:rsid w:val="63473BF7"/>
    <w:rsid w:val="63C139AA"/>
    <w:rsid w:val="643D167E"/>
    <w:rsid w:val="64953C74"/>
    <w:rsid w:val="65674267"/>
    <w:rsid w:val="663D3F57"/>
    <w:rsid w:val="6659424A"/>
    <w:rsid w:val="672229B1"/>
    <w:rsid w:val="678E44EB"/>
    <w:rsid w:val="68680898"/>
    <w:rsid w:val="68C61A62"/>
    <w:rsid w:val="69393047"/>
    <w:rsid w:val="6A703D1D"/>
    <w:rsid w:val="6C3F5DB4"/>
    <w:rsid w:val="6CEF77DA"/>
    <w:rsid w:val="6D582D09"/>
    <w:rsid w:val="6D5939A1"/>
    <w:rsid w:val="6DAE0D9B"/>
    <w:rsid w:val="6DE24DC1"/>
    <w:rsid w:val="6DFB3B42"/>
    <w:rsid w:val="6EC16696"/>
    <w:rsid w:val="6EE113A4"/>
    <w:rsid w:val="708F79AC"/>
    <w:rsid w:val="70F5554A"/>
    <w:rsid w:val="72D75FAC"/>
    <w:rsid w:val="72FF44EF"/>
    <w:rsid w:val="73747404"/>
    <w:rsid w:val="7580765F"/>
    <w:rsid w:val="75CA0FF8"/>
    <w:rsid w:val="76244EF8"/>
    <w:rsid w:val="79464C25"/>
    <w:rsid w:val="79E87A8A"/>
    <w:rsid w:val="7A407EA1"/>
    <w:rsid w:val="7B5B3D41"/>
    <w:rsid w:val="7C916012"/>
    <w:rsid w:val="7D342FE7"/>
    <w:rsid w:val="7EEF67CB"/>
    <w:rsid w:val="7F4E7B72"/>
    <w:rsid w:val="7F88521D"/>
    <w:rsid w:val="7FAE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jc w:val="both"/>
      <w:textAlignment w:val="baseline"/>
    </w:pPr>
    <w:rPr>
      <w:rFonts w:ascii="宋体" w:hAnsi="宋体" w:eastAsia="宋体" w:cs="Arial"/>
      <w:snapToGrid w:val="0"/>
      <w:color w:val="000000"/>
      <w:sz w:val="24"/>
      <w:szCs w:val="21"/>
      <w:lang w:val="en-US" w:eastAsia="en-US" w:bidi="ar-SA"/>
    </w:rPr>
  </w:style>
  <w:style w:type="paragraph" w:styleId="2">
    <w:name w:val="heading 1"/>
    <w:basedOn w:val="1"/>
    <w:next w:val="1"/>
    <w:link w:val="39"/>
    <w:qFormat/>
    <w:uiPriority w:val="1"/>
    <w:pPr>
      <w:numPr>
        <w:ilvl w:val="0"/>
        <w:numId w:val="1"/>
      </w:numPr>
      <w:spacing w:before="163" w:beforeLines="50" w:after="163" w:afterLines="50"/>
      <w:ind w:left="425" w:hanging="425"/>
      <w:jc w:val="center"/>
      <w:outlineLvl w:val="0"/>
    </w:pPr>
    <w:rPr>
      <w:b/>
      <w:bCs/>
      <w:sz w:val="28"/>
      <w:lang w:val="zh-CN"/>
    </w:rPr>
  </w:style>
  <w:style w:type="paragraph" w:styleId="3">
    <w:name w:val="heading 2"/>
    <w:basedOn w:val="1"/>
    <w:next w:val="1"/>
    <w:link w:val="53"/>
    <w:unhideWhenUsed/>
    <w:qFormat/>
    <w:uiPriority w:val="0"/>
    <w:pPr>
      <w:keepNext w:val="0"/>
      <w:keepLines w:val="0"/>
      <w:numPr>
        <w:ilvl w:val="1"/>
        <w:numId w:val="1"/>
      </w:numPr>
      <w:spacing w:before="100" w:beforeLines="100"/>
      <w:ind w:left="567" w:hanging="567"/>
      <w:jc w:val="left"/>
      <w:outlineLvl w:val="1"/>
    </w:pPr>
    <w:rPr>
      <w:rFonts w:cstheme="majorBidi"/>
      <w:b/>
      <w:bCs/>
      <w:szCs w:val="32"/>
    </w:rPr>
  </w:style>
  <w:style w:type="paragraph" w:styleId="4">
    <w:name w:val="heading 3"/>
    <w:basedOn w:val="1"/>
    <w:next w:val="1"/>
    <w:link w:val="30"/>
    <w:unhideWhenUsed/>
    <w:qFormat/>
    <w:uiPriority w:val="0"/>
    <w:pPr>
      <w:keepNext w:val="0"/>
      <w:keepLines/>
      <w:numPr>
        <w:ilvl w:val="2"/>
        <w:numId w:val="1"/>
      </w:numPr>
      <w:ind w:left="709" w:hanging="709"/>
      <w:jc w:val="left"/>
      <w:outlineLvl w:val="2"/>
    </w:pPr>
    <w:rPr>
      <w:bCs/>
      <w:szCs w:val="32"/>
    </w:rPr>
  </w:style>
  <w:style w:type="paragraph" w:styleId="5">
    <w:name w:val="heading 4"/>
    <w:basedOn w:val="1"/>
    <w:next w:val="1"/>
    <w:link w:val="38"/>
    <w:semiHidden/>
    <w:unhideWhenUsed/>
    <w:qFormat/>
    <w:uiPriority w:val="0"/>
    <w:pPr>
      <w:keepNext/>
      <w:keepLines/>
      <w:numPr>
        <w:ilvl w:val="3"/>
        <w:numId w:val="1"/>
      </w:numPr>
      <w:spacing w:before="280" w:after="290" w:line="376" w:lineRule="auto"/>
      <w:ind w:left="850" w:hanging="850"/>
      <w:outlineLvl w:val="3"/>
    </w:pPr>
    <w:rPr>
      <w:rFonts w:asciiTheme="majorHAnsi" w:hAnsiTheme="majorHAnsi" w:eastAsiaTheme="majorEastAsia" w:cstheme="majorBidi"/>
      <w:b/>
      <w:bCs/>
      <w:sz w:val="28"/>
      <w:szCs w:val="28"/>
    </w:rPr>
  </w:style>
  <w:style w:type="paragraph" w:styleId="6">
    <w:name w:val="heading 5"/>
    <w:basedOn w:val="1"/>
    <w:next w:val="1"/>
    <w:link w:val="56"/>
    <w:semiHidden/>
    <w:unhideWhenUsed/>
    <w:qFormat/>
    <w:uiPriority w:val="0"/>
    <w:pPr>
      <w:keepNext/>
      <w:keepLines/>
      <w:numPr>
        <w:ilvl w:val="4"/>
        <w:numId w:val="1"/>
      </w:numPr>
      <w:spacing w:before="280" w:after="290" w:line="376" w:lineRule="auto"/>
      <w:ind w:left="991" w:hanging="991"/>
      <w:outlineLvl w:val="4"/>
    </w:pPr>
    <w:rPr>
      <w:b/>
      <w:bCs/>
      <w:sz w:val="28"/>
      <w:szCs w:val="28"/>
    </w:rPr>
  </w:style>
  <w:style w:type="paragraph" w:styleId="7">
    <w:name w:val="heading 6"/>
    <w:basedOn w:val="1"/>
    <w:next w:val="1"/>
    <w:link w:val="55"/>
    <w:semiHidden/>
    <w:unhideWhenUsed/>
    <w:qFormat/>
    <w:uiPriority w:val="0"/>
    <w:pPr>
      <w:keepNext/>
      <w:keepLines/>
      <w:spacing w:before="240" w:after="64" w:line="320" w:lineRule="auto"/>
      <w:ind w:left="1152" w:hanging="1152"/>
      <w:outlineLvl w:val="5"/>
    </w:pPr>
    <w:rPr>
      <w:rFonts w:asciiTheme="majorHAnsi" w:hAnsiTheme="majorHAnsi" w:eastAsiaTheme="majorEastAsia" w:cstheme="majorBidi"/>
      <w:b/>
      <w:bCs/>
      <w:szCs w:val="24"/>
    </w:rPr>
  </w:style>
  <w:style w:type="paragraph" w:styleId="8">
    <w:name w:val="heading 7"/>
    <w:basedOn w:val="1"/>
    <w:next w:val="1"/>
    <w:link w:val="44"/>
    <w:semiHidden/>
    <w:unhideWhenUsed/>
    <w:qFormat/>
    <w:uiPriority w:val="0"/>
    <w:pPr>
      <w:keepNext/>
      <w:keepLines/>
      <w:spacing w:before="240" w:after="64" w:line="320" w:lineRule="auto"/>
      <w:ind w:left="1296" w:hanging="1296"/>
      <w:outlineLvl w:val="6"/>
    </w:pPr>
    <w:rPr>
      <w:b/>
      <w:bCs/>
      <w:szCs w:val="24"/>
    </w:rPr>
  </w:style>
  <w:style w:type="paragraph" w:styleId="9">
    <w:name w:val="heading 8"/>
    <w:basedOn w:val="1"/>
    <w:next w:val="1"/>
    <w:link w:val="36"/>
    <w:semiHidden/>
    <w:unhideWhenUsed/>
    <w:qFormat/>
    <w:uiPriority w:val="0"/>
    <w:pPr>
      <w:keepNext/>
      <w:keepLines/>
      <w:spacing w:before="240" w:after="64" w:line="320" w:lineRule="auto"/>
      <w:ind w:left="1440" w:hanging="1440"/>
      <w:outlineLvl w:val="7"/>
    </w:pPr>
    <w:rPr>
      <w:rFonts w:asciiTheme="majorHAnsi" w:hAnsiTheme="majorHAnsi" w:eastAsiaTheme="majorEastAsia" w:cstheme="majorBidi"/>
      <w:szCs w:val="24"/>
    </w:rPr>
  </w:style>
  <w:style w:type="paragraph" w:styleId="10">
    <w:name w:val="heading 9"/>
    <w:basedOn w:val="1"/>
    <w:next w:val="1"/>
    <w:link w:val="41"/>
    <w:semiHidden/>
    <w:unhideWhenUsed/>
    <w:qFormat/>
    <w:uiPriority w:val="0"/>
    <w:pPr>
      <w:keepNext/>
      <w:keepLines/>
      <w:spacing w:before="240" w:after="64" w:line="320" w:lineRule="auto"/>
      <w:ind w:left="1584" w:hanging="1584"/>
      <w:outlineLvl w:val="8"/>
    </w:pPr>
    <w:rPr>
      <w:rFonts w:asciiTheme="majorHAnsi" w:hAnsiTheme="majorHAnsi" w:eastAsiaTheme="majorEastAsia" w:cstheme="majorBidi"/>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11">
    <w:name w:val="annotation text"/>
    <w:basedOn w:val="1"/>
    <w:link w:val="46"/>
    <w:qFormat/>
    <w:uiPriority w:val="0"/>
  </w:style>
  <w:style w:type="paragraph" w:styleId="12">
    <w:name w:val="Body Text"/>
    <w:basedOn w:val="1"/>
    <w:link w:val="47"/>
    <w:qFormat/>
    <w:uiPriority w:val="1"/>
    <w:rPr>
      <w:rFonts w:ascii="黑体" w:hAnsi="黑体" w:eastAsia="黑体" w:cs="黑体"/>
    </w:rPr>
  </w:style>
  <w:style w:type="paragraph" w:styleId="13">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14">
    <w:name w:val="Balloon Text"/>
    <w:basedOn w:val="1"/>
    <w:link w:val="58"/>
    <w:qFormat/>
    <w:uiPriority w:val="0"/>
    <w:rPr>
      <w:sz w:val="18"/>
      <w:szCs w:val="18"/>
    </w:rPr>
  </w:style>
  <w:style w:type="paragraph" w:styleId="15">
    <w:name w:val="footer"/>
    <w:basedOn w:val="1"/>
    <w:link w:val="51"/>
    <w:unhideWhenUsed/>
    <w:qFormat/>
    <w:uiPriority w:val="99"/>
    <w:pPr>
      <w:tabs>
        <w:tab w:val="center" w:pos="4153"/>
        <w:tab w:val="right" w:pos="8306"/>
      </w:tabs>
    </w:pPr>
    <w:rPr>
      <w:sz w:val="18"/>
      <w:szCs w:val="18"/>
    </w:rPr>
  </w:style>
  <w:style w:type="paragraph" w:styleId="16">
    <w:name w:val="header"/>
    <w:basedOn w:val="1"/>
    <w:link w:val="37"/>
    <w:unhideWhenUsed/>
    <w:qFormat/>
    <w:uiPriority w:val="99"/>
    <w:pPr>
      <w:tabs>
        <w:tab w:val="center" w:pos="4153"/>
        <w:tab w:val="right" w:pos="8306"/>
      </w:tabs>
      <w:jc w:val="center"/>
    </w:pPr>
    <w:rPr>
      <w:sz w:val="18"/>
      <w:szCs w:val="18"/>
    </w:rPr>
  </w:style>
  <w:style w:type="paragraph" w:styleId="17">
    <w:name w:val="toc 1"/>
    <w:basedOn w:val="1"/>
    <w:next w:val="1"/>
    <w:qFormat/>
    <w:uiPriority w:val="39"/>
    <w:pPr>
      <w:widowControl w:val="0"/>
      <w:tabs>
        <w:tab w:val="left" w:pos="480"/>
        <w:tab w:val="right" w:leader="dot" w:pos="9061"/>
      </w:tabs>
      <w:kinsoku/>
      <w:autoSpaceDE/>
      <w:autoSpaceDN/>
      <w:adjustRightInd/>
      <w:snapToGrid/>
      <w:spacing w:line="300" w:lineRule="auto"/>
      <w:textAlignment w:val="auto"/>
    </w:pPr>
    <w:rPr>
      <w:rFonts w:ascii="Arial Narrow" w:hAnsi="Arial Narrow"/>
      <w:b/>
      <w:bCs/>
      <w:caps/>
      <w:snapToGrid/>
      <w:szCs w:val="24"/>
      <w:lang w:eastAsia="zh-CN"/>
    </w:rPr>
  </w:style>
  <w:style w:type="paragraph" w:styleId="18">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paragraph" w:styleId="19">
    <w:name w:val="Normal (Web)"/>
    <w:basedOn w:val="1"/>
    <w:semiHidden/>
    <w:unhideWhenUsed/>
    <w:qFormat/>
    <w:uiPriority w:val="99"/>
    <w:rPr>
      <w:sz w:val="24"/>
    </w:rPr>
  </w:style>
  <w:style w:type="paragraph" w:styleId="20">
    <w:name w:val="Title"/>
    <w:basedOn w:val="1"/>
    <w:link w:val="29"/>
    <w:qFormat/>
    <w:uiPriority w:val="1"/>
    <w:pPr>
      <w:widowControl w:val="0"/>
      <w:kinsoku/>
      <w:adjustRightInd/>
      <w:snapToGrid/>
      <w:spacing w:before="1"/>
      <w:ind w:left="1440" w:right="1557"/>
      <w:jc w:val="center"/>
      <w:textAlignment w:val="auto"/>
    </w:pPr>
    <w:rPr>
      <w:rFonts w:ascii="黑体" w:hAnsi="黑体" w:eastAsia="黑体" w:cs="黑体"/>
      <w:b/>
      <w:bCs/>
      <w:snapToGrid/>
      <w:color w:val="auto"/>
      <w:sz w:val="56"/>
      <w:szCs w:val="56"/>
    </w:rPr>
  </w:style>
  <w:style w:type="paragraph" w:styleId="21">
    <w:name w:val="annotation subject"/>
    <w:basedOn w:val="11"/>
    <w:next w:val="11"/>
    <w:link w:val="57"/>
    <w:qFormat/>
    <w:uiPriority w:val="0"/>
    <w:rPr>
      <w:b/>
      <w:bCs/>
    </w:rPr>
  </w:style>
  <w:style w:type="table" w:styleId="23">
    <w:name w:val="Table Grid"/>
    <w:basedOn w:val="22"/>
    <w:qFormat/>
    <w:uiPriority w:val="0"/>
    <w:rPr>
      <w:rFonts w:ascii="Arial" w:hAnsi="Arial"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b/>
      <w:color w:val="0000FF"/>
      <w:sz w:val="24"/>
      <w:u w:val="single"/>
    </w:rPr>
  </w:style>
  <w:style w:type="character" w:styleId="27">
    <w:name w:val="annotation reference"/>
    <w:basedOn w:val="24"/>
    <w:qFormat/>
    <w:uiPriority w:val="0"/>
    <w:rPr>
      <w:sz w:val="21"/>
      <w:szCs w:val="21"/>
    </w:rPr>
  </w:style>
  <w:style w:type="paragraph" w:customStyle="1" w:styleId="28">
    <w:name w:val="Table Text"/>
    <w:basedOn w:val="1"/>
    <w:semiHidden/>
    <w:qFormat/>
    <w:uiPriority w:val="0"/>
    <w:rPr>
      <w:rFonts w:eastAsia="Arial"/>
    </w:rPr>
  </w:style>
  <w:style w:type="character" w:customStyle="1" w:styleId="29">
    <w:name w:val="标题 字符"/>
    <w:basedOn w:val="24"/>
    <w:link w:val="20"/>
    <w:qFormat/>
    <w:uiPriority w:val="1"/>
    <w:rPr>
      <w:rFonts w:ascii="黑体" w:hAnsi="黑体" w:eastAsia="黑体" w:cs="黑体"/>
      <w:b/>
      <w:bCs/>
      <w:kern w:val="0"/>
      <w:sz w:val="56"/>
      <w:szCs w:val="56"/>
      <w:lang w:eastAsia="en-US"/>
    </w:rPr>
  </w:style>
  <w:style w:type="character" w:customStyle="1" w:styleId="30">
    <w:name w:val="标题 3 字符"/>
    <w:basedOn w:val="24"/>
    <w:link w:val="4"/>
    <w:qFormat/>
    <w:uiPriority w:val="0"/>
    <w:rPr>
      <w:rFonts w:ascii="宋体" w:hAnsi="宋体" w:eastAsia="宋体" w:cs="Arial"/>
      <w:bCs/>
      <w:snapToGrid w:val="0"/>
      <w:color w:val="000000"/>
      <w:kern w:val="0"/>
      <w:sz w:val="24"/>
      <w:szCs w:val="32"/>
      <w:lang w:eastAsia="en-US"/>
    </w:rPr>
  </w:style>
  <w:style w:type="paragraph" w:customStyle="1" w:styleId="31">
    <w:name w:val="TOC 标题1"/>
    <w:basedOn w:val="2"/>
    <w:next w:val="1"/>
    <w:link w:val="6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sz w:val="32"/>
      <w:szCs w:val="32"/>
      <w:lang w:eastAsia="zh-CN"/>
    </w:rPr>
  </w:style>
  <w:style w:type="paragraph" w:customStyle="1" w:styleId="32">
    <w:name w:val="WPSOffice手动目录 1"/>
    <w:qFormat/>
    <w:uiPriority w:val="0"/>
    <w:rPr>
      <w:rFonts w:ascii="Arial" w:hAnsi="Arial" w:cs="Arial" w:eastAsiaTheme="minorEastAsia"/>
      <w:lang w:val="en-US" w:eastAsia="zh-CN" w:bidi="ar-SA"/>
    </w:rPr>
  </w:style>
  <w:style w:type="table" w:customStyle="1" w:styleId="33">
    <w:name w:val="Table Normal1"/>
    <w:semiHidden/>
    <w:unhideWhenUsed/>
    <w:qFormat/>
    <w:uiPriority w:val="2"/>
    <w:pPr>
      <w:widowControl w:val="0"/>
      <w:autoSpaceDE w:val="0"/>
      <w:autoSpaceDN w:val="0"/>
    </w:pPr>
    <w:rPr>
      <w:rFonts w:ascii="Calibri" w:hAnsi="Calibri" w:cs="Times New Roman"/>
      <w:sz w:val="22"/>
      <w:lang w:eastAsia="en-US"/>
    </w:rPr>
    <w:tblPr>
      <w:tblCellMar>
        <w:top w:w="0" w:type="dxa"/>
        <w:left w:w="0" w:type="dxa"/>
        <w:bottom w:w="0" w:type="dxa"/>
        <w:right w:w="0" w:type="dxa"/>
      </w:tblCellMar>
    </w:tblPr>
  </w:style>
  <w:style w:type="table" w:customStyle="1" w:styleId="34">
    <w:name w:val="Table Normal"/>
    <w:unhideWhenUsed/>
    <w:qFormat/>
    <w:uiPriority w:val="0"/>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35">
    <w:name w:val="WPSOffice手动目录 3"/>
    <w:qFormat/>
    <w:uiPriority w:val="0"/>
    <w:pPr>
      <w:ind w:left="400" w:leftChars="400"/>
    </w:pPr>
    <w:rPr>
      <w:rFonts w:ascii="Arial" w:hAnsi="Arial" w:cs="Arial" w:eastAsiaTheme="minorEastAsia"/>
      <w:lang w:val="en-US" w:eastAsia="zh-CN" w:bidi="ar-SA"/>
    </w:rPr>
  </w:style>
  <w:style w:type="character" w:customStyle="1" w:styleId="36">
    <w:name w:val="标题 8 字符"/>
    <w:basedOn w:val="24"/>
    <w:link w:val="9"/>
    <w:semiHidden/>
    <w:qFormat/>
    <w:uiPriority w:val="0"/>
    <w:rPr>
      <w:rFonts w:asciiTheme="majorHAnsi" w:hAnsiTheme="majorHAnsi" w:eastAsiaTheme="majorEastAsia" w:cstheme="majorBidi"/>
      <w:snapToGrid w:val="0"/>
      <w:color w:val="000000"/>
      <w:kern w:val="0"/>
      <w:sz w:val="24"/>
      <w:szCs w:val="24"/>
      <w:lang w:eastAsia="en-US"/>
    </w:rPr>
  </w:style>
  <w:style w:type="character" w:customStyle="1" w:styleId="37">
    <w:name w:val="页眉 字符"/>
    <w:basedOn w:val="24"/>
    <w:link w:val="16"/>
    <w:qFormat/>
    <w:uiPriority w:val="99"/>
    <w:rPr>
      <w:rFonts w:ascii="Arial" w:hAnsi="Arial" w:cs="Arial"/>
      <w:snapToGrid w:val="0"/>
      <w:color w:val="000000"/>
      <w:kern w:val="0"/>
      <w:sz w:val="18"/>
      <w:szCs w:val="18"/>
      <w:lang w:eastAsia="en-US"/>
    </w:rPr>
  </w:style>
  <w:style w:type="character" w:customStyle="1" w:styleId="38">
    <w:name w:val="标题 4 字符"/>
    <w:basedOn w:val="24"/>
    <w:link w:val="5"/>
    <w:semiHidden/>
    <w:qFormat/>
    <w:uiPriority w:val="0"/>
    <w:rPr>
      <w:rFonts w:asciiTheme="majorHAnsi" w:hAnsiTheme="majorHAnsi" w:eastAsiaTheme="majorEastAsia" w:cstheme="majorBidi"/>
      <w:b/>
      <w:bCs/>
      <w:snapToGrid w:val="0"/>
      <w:color w:val="000000"/>
      <w:kern w:val="0"/>
      <w:sz w:val="28"/>
      <w:szCs w:val="28"/>
      <w:lang w:eastAsia="en-US"/>
    </w:rPr>
  </w:style>
  <w:style w:type="character" w:customStyle="1" w:styleId="39">
    <w:name w:val="标题 1 字符"/>
    <w:basedOn w:val="24"/>
    <w:link w:val="2"/>
    <w:qFormat/>
    <w:uiPriority w:val="1"/>
    <w:rPr>
      <w:rFonts w:ascii="宋体" w:hAnsi="宋体" w:eastAsia="宋体" w:cs="Arial"/>
      <w:b/>
      <w:bCs/>
      <w:snapToGrid w:val="0"/>
      <w:color w:val="000000"/>
      <w:kern w:val="0"/>
      <w:sz w:val="28"/>
      <w:szCs w:val="21"/>
      <w:lang w:val="zh-CN" w:eastAsia="en-US"/>
    </w:rPr>
  </w:style>
  <w:style w:type="paragraph" w:customStyle="1" w:styleId="40">
    <w:name w:val="Table Paragraph"/>
    <w:basedOn w:val="1"/>
    <w:qFormat/>
    <w:uiPriority w:val="1"/>
    <w:pPr>
      <w:widowControl w:val="0"/>
      <w:kinsoku/>
      <w:adjustRightInd/>
      <w:snapToGrid/>
      <w:spacing w:before="120"/>
      <w:jc w:val="center"/>
      <w:textAlignment w:val="auto"/>
    </w:pPr>
    <w:rPr>
      <w:rFonts w:cs="宋体"/>
      <w:snapToGrid/>
      <w:color w:val="auto"/>
      <w:sz w:val="22"/>
      <w:szCs w:val="22"/>
    </w:rPr>
  </w:style>
  <w:style w:type="character" w:customStyle="1" w:styleId="41">
    <w:name w:val="标题 9 字符"/>
    <w:basedOn w:val="24"/>
    <w:link w:val="10"/>
    <w:semiHidden/>
    <w:qFormat/>
    <w:uiPriority w:val="0"/>
    <w:rPr>
      <w:rFonts w:asciiTheme="majorHAnsi" w:hAnsiTheme="majorHAnsi" w:eastAsiaTheme="majorEastAsia" w:cstheme="majorBidi"/>
      <w:snapToGrid w:val="0"/>
      <w:color w:val="000000"/>
      <w:kern w:val="0"/>
      <w:szCs w:val="21"/>
      <w:lang w:eastAsia="en-US"/>
    </w:rPr>
  </w:style>
  <w:style w:type="paragraph" w:customStyle="1" w:styleId="42">
    <w:name w:val="WPSOffice手动目录 2"/>
    <w:qFormat/>
    <w:uiPriority w:val="0"/>
    <w:pPr>
      <w:ind w:left="200" w:leftChars="200"/>
    </w:pPr>
    <w:rPr>
      <w:rFonts w:ascii="Arial" w:hAnsi="Arial" w:cs="Arial" w:eastAsiaTheme="minorEastAsia"/>
      <w:lang w:val="en-US" w:eastAsia="zh-CN" w:bidi="ar-SA"/>
    </w:rPr>
  </w:style>
  <w:style w:type="paragraph" w:styleId="43">
    <w:name w:val="List Paragraph"/>
    <w:basedOn w:val="1"/>
    <w:qFormat/>
    <w:uiPriority w:val="1"/>
    <w:pPr>
      <w:ind w:firstLine="420" w:firstLineChars="200"/>
    </w:pPr>
  </w:style>
  <w:style w:type="character" w:customStyle="1" w:styleId="44">
    <w:name w:val="标题 7 字符"/>
    <w:basedOn w:val="24"/>
    <w:link w:val="8"/>
    <w:semiHidden/>
    <w:qFormat/>
    <w:uiPriority w:val="0"/>
    <w:rPr>
      <w:rFonts w:ascii="Arial" w:hAnsi="Arial" w:eastAsia="宋体" w:cs="Arial"/>
      <w:b/>
      <w:bCs/>
      <w:snapToGrid w:val="0"/>
      <w:color w:val="000000"/>
      <w:kern w:val="0"/>
      <w:sz w:val="24"/>
      <w:szCs w:val="24"/>
      <w:lang w:eastAsia="en-US"/>
    </w:rPr>
  </w:style>
  <w:style w:type="paragraph" w:customStyle="1" w:styleId="45">
    <w:name w:val="修订1"/>
    <w:hidden/>
    <w:unhideWhenUsed/>
    <w:qFormat/>
    <w:uiPriority w:val="99"/>
    <w:rPr>
      <w:rFonts w:ascii="宋体" w:hAnsi="宋体" w:eastAsia="宋体" w:cs="Arial"/>
      <w:snapToGrid w:val="0"/>
      <w:color w:val="000000"/>
      <w:sz w:val="24"/>
      <w:szCs w:val="21"/>
      <w:lang w:val="en-US" w:eastAsia="en-US" w:bidi="ar-SA"/>
    </w:rPr>
  </w:style>
  <w:style w:type="character" w:customStyle="1" w:styleId="46">
    <w:name w:val="批注文字 字符"/>
    <w:basedOn w:val="24"/>
    <w:link w:val="11"/>
    <w:qFormat/>
    <w:uiPriority w:val="0"/>
    <w:rPr>
      <w:rFonts w:ascii="Arial" w:hAnsi="Arial" w:eastAsia="宋体" w:cs="Arial"/>
      <w:snapToGrid w:val="0"/>
      <w:color w:val="000000"/>
      <w:kern w:val="0"/>
      <w:sz w:val="24"/>
      <w:szCs w:val="21"/>
      <w:lang w:eastAsia="en-US"/>
    </w:rPr>
  </w:style>
  <w:style w:type="character" w:customStyle="1" w:styleId="47">
    <w:name w:val="正文文本 字符"/>
    <w:basedOn w:val="24"/>
    <w:link w:val="12"/>
    <w:semiHidden/>
    <w:qFormat/>
    <w:uiPriority w:val="0"/>
    <w:rPr>
      <w:rFonts w:ascii="黑体" w:hAnsi="黑体" w:eastAsia="黑体" w:cs="黑体"/>
      <w:snapToGrid w:val="0"/>
      <w:color w:val="000000"/>
      <w:kern w:val="0"/>
      <w:szCs w:val="21"/>
      <w:lang w:eastAsia="en-US"/>
    </w:rPr>
  </w:style>
  <w:style w:type="table" w:customStyle="1" w:styleId="48">
    <w:name w:val="Table Normal2"/>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table" w:customStyle="1" w:styleId="49">
    <w:name w:val="Table Normal4"/>
    <w:semiHidden/>
    <w:unhideWhenUsed/>
    <w:qFormat/>
    <w:uiPriority w:val="2"/>
    <w:pPr>
      <w:widowControl w:val="0"/>
      <w:autoSpaceDE w:val="0"/>
      <w:autoSpaceDN w:val="0"/>
    </w:pPr>
    <w:rPr>
      <w:rFonts w:ascii="Calibri" w:hAnsi="Calibri" w:cs="Times New Roman"/>
      <w:sz w:val="22"/>
      <w:lang w:eastAsia="en-US"/>
    </w:rPr>
    <w:tblPr>
      <w:tblCellMar>
        <w:top w:w="0" w:type="dxa"/>
        <w:left w:w="0" w:type="dxa"/>
        <w:bottom w:w="0" w:type="dxa"/>
        <w:right w:w="0" w:type="dxa"/>
      </w:tblCellMar>
    </w:tblPr>
  </w:style>
  <w:style w:type="table" w:customStyle="1" w:styleId="50">
    <w:name w:val="Table Normal6"/>
    <w:semiHidden/>
    <w:unhideWhenUsed/>
    <w:qFormat/>
    <w:uiPriority w:val="2"/>
    <w:pPr>
      <w:widowControl w:val="0"/>
      <w:autoSpaceDE w:val="0"/>
      <w:autoSpaceDN w:val="0"/>
    </w:pPr>
    <w:rPr>
      <w:rFonts w:ascii="Calibri" w:hAnsi="Calibri" w:cs="Times New Roman"/>
      <w:sz w:val="22"/>
      <w:lang w:eastAsia="en-US"/>
    </w:rPr>
    <w:tblPr>
      <w:tblCellMar>
        <w:top w:w="0" w:type="dxa"/>
        <w:left w:w="0" w:type="dxa"/>
        <w:bottom w:w="0" w:type="dxa"/>
        <w:right w:w="0" w:type="dxa"/>
      </w:tblCellMar>
    </w:tblPr>
  </w:style>
  <w:style w:type="character" w:customStyle="1" w:styleId="51">
    <w:name w:val="页脚 字符"/>
    <w:basedOn w:val="24"/>
    <w:link w:val="15"/>
    <w:qFormat/>
    <w:uiPriority w:val="99"/>
    <w:rPr>
      <w:rFonts w:ascii="Arial" w:hAnsi="Arial" w:cs="Arial"/>
      <w:snapToGrid w:val="0"/>
      <w:color w:val="000000"/>
      <w:kern w:val="0"/>
      <w:sz w:val="18"/>
      <w:szCs w:val="18"/>
      <w:lang w:eastAsia="en-US"/>
    </w:rPr>
  </w:style>
  <w:style w:type="table" w:customStyle="1" w:styleId="52">
    <w:name w:val="Table Normal5"/>
    <w:semiHidden/>
    <w:unhideWhenUsed/>
    <w:qFormat/>
    <w:uiPriority w:val="2"/>
    <w:pPr>
      <w:widowControl w:val="0"/>
      <w:autoSpaceDE w:val="0"/>
      <w:autoSpaceDN w:val="0"/>
    </w:pPr>
    <w:rPr>
      <w:rFonts w:ascii="Calibri" w:hAnsi="Calibri" w:cs="Times New Roman"/>
      <w:sz w:val="22"/>
      <w:lang w:eastAsia="en-US"/>
    </w:rPr>
    <w:tblPr>
      <w:tblCellMar>
        <w:top w:w="0" w:type="dxa"/>
        <w:left w:w="0" w:type="dxa"/>
        <w:bottom w:w="0" w:type="dxa"/>
        <w:right w:w="0" w:type="dxa"/>
      </w:tblCellMar>
    </w:tblPr>
  </w:style>
  <w:style w:type="character" w:customStyle="1" w:styleId="53">
    <w:name w:val="标题 2 字符"/>
    <w:basedOn w:val="24"/>
    <w:link w:val="3"/>
    <w:qFormat/>
    <w:uiPriority w:val="0"/>
    <w:rPr>
      <w:rFonts w:ascii="宋体" w:hAnsi="宋体" w:eastAsia="宋体" w:cstheme="majorBidi"/>
      <w:b/>
      <w:bCs/>
      <w:snapToGrid w:val="0"/>
      <w:color w:val="000000"/>
      <w:kern w:val="0"/>
      <w:sz w:val="24"/>
      <w:szCs w:val="32"/>
      <w:lang w:eastAsia="en-US"/>
    </w:rPr>
  </w:style>
  <w:style w:type="table" w:customStyle="1" w:styleId="54">
    <w:name w:val="Table Normal3"/>
    <w:semiHidden/>
    <w:unhideWhenUsed/>
    <w:qFormat/>
    <w:uiPriority w:val="2"/>
    <w:pPr>
      <w:widowControl w:val="0"/>
      <w:autoSpaceDE w:val="0"/>
      <w:autoSpaceDN w:val="0"/>
    </w:pPr>
    <w:rPr>
      <w:rFonts w:ascii="Calibri" w:hAnsi="Calibri" w:cs="Times New Roman"/>
      <w:sz w:val="22"/>
      <w:lang w:eastAsia="en-US"/>
    </w:rPr>
    <w:tblPr>
      <w:tblCellMar>
        <w:top w:w="0" w:type="dxa"/>
        <w:left w:w="0" w:type="dxa"/>
        <w:bottom w:w="0" w:type="dxa"/>
        <w:right w:w="0" w:type="dxa"/>
      </w:tblCellMar>
    </w:tblPr>
  </w:style>
  <w:style w:type="character" w:customStyle="1" w:styleId="55">
    <w:name w:val="标题 6 字符"/>
    <w:basedOn w:val="24"/>
    <w:link w:val="7"/>
    <w:semiHidden/>
    <w:qFormat/>
    <w:uiPriority w:val="0"/>
    <w:rPr>
      <w:rFonts w:asciiTheme="majorHAnsi" w:hAnsiTheme="majorHAnsi" w:eastAsiaTheme="majorEastAsia" w:cstheme="majorBidi"/>
      <w:b/>
      <w:bCs/>
      <w:snapToGrid w:val="0"/>
      <w:color w:val="000000"/>
      <w:kern w:val="0"/>
      <w:sz w:val="24"/>
      <w:szCs w:val="24"/>
      <w:lang w:eastAsia="en-US"/>
    </w:rPr>
  </w:style>
  <w:style w:type="character" w:customStyle="1" w:styleId="56">
    <w:name w:val="标题 5 字符"/>
    <w:basedOn w:val="24"/>
    <w:link w:val="6"/>
    <w:semiHidden/>
    <w:qFormat/>
    <w:uiPriority w:val="0"/>
    <w:rPr>
      <w:rFonts w:ascii="Arial" w:hAnsi="Arial" w:eastAsia="宋体" w:cs="Arial"/>
      <w:b/>
      <w:bCs/>
      <w:snapToGrid w:val="0"/>
      <w:color w:val="000000"/>
      <w:kern w:val="0"/>
      <w:sz w:val="28"/>
      <w:szCs w:val="28"/>
      <w:lang w:eastAsia="en-US"/>
    </w:rPr>
  </w:style>
  <w:style w:type="character" w:customStyle="1" w:styleId="57">
    <w:name w:val="批注主题 字符"/>
    <w:basedOn w:val="46"/>
    <w:link w:val="21"/>
    <w:qFormat/>
    <w:uiPriority w:val="0"/>
    <w:rPr>
      <w:rFonts w:ascii="Arial" w:hAnsi="Arial" w:eastAsia="宋体" w:cs="Arial"/>
      <w:b/>
      <w:bCs/>
      <w:snapToGrid w:val="0"/>
      <w:color w:val="000000"/>
      <w:kern w:val="0"/>
      <w:sz w:val="24"/>
      <w:szCs w:val="21"/>
      <w:lang w:eastAsia="en-US"/>
    </w:rPr>
  </w:style>
  <w:style w:type="character" w:customStyle="1" w:styleId="58">
    <w:name w:val="批注框文本 字符"/>
    <w:basedOn w:val="24"/>
    <w:link w:val="14"/>
    <w:qFormat/>
    <w:uiPriority w:val="0"/>
    <w:rPr>
      <w:rFonts w:ascii="Arial" w:hAnsi="Arial" w:eastAsia="宋体" w:cs="Arial"/>
      <w:snapToGrid w:val="0"/>
      <w:color w:val="000000"/>
      <w:kern w:val="0"/>
      <w:sz w:val="18"/>
      <w:szCs w:val="18"/>
      <w:lang w:eastAsia="en-US"/>
    </w:rPr>
  </w:style>
  <w:style w:type="paragraph" w:customStyle="1" w:styleId="59">
    <w:name w:val="Revision"/>
    <w:hidden/>
    <w:unhideWhenUsed/>
    <w:qFormat/>
    <w:uiPriority w:val="99"/>
    <w:rPr>
      <w:rFonts w:ascii="宋体" w:hAnsi="宋体" w:eastAsia="宋体" w:cs="Arial"/>
      <w:snapToGrid w:val="0"/>
      <w:color w:val="000000"/>
      <w:sz w:val="24"/>
      <w:szCs w:val="21"/>
      <w:lang w:val="en-US" w:eastAsia="en-US" w:bidi="ar-SA"/>
    </w:rPr>
  </w:style>
  <w:style w:type="table" w:customStyle="1" w:styleId="60">
    <w:name w:val="网格型1"/>
    <w:basedOn w:val="22"/>
    <w:qFormat/>
    <w:uiPriority w:val="0"/>
    <w:pPr>
      <w:keepNext w:val="0"/>
      <w:keepLines w:val="0"/>
      <w:widowControl/>
      <w:suppressLineNumbers w:val="0"/>
      <w:spacing w:before="0" w:beforeAutospacing="0" w:after="0" w:afterAutospacing="0"/>
      <w:ind w:left="0" w:right="0"/>
    </w:pPr>
    <w:rPr>
      <w:rFonts w:hint="default" w:ascii="Arial" w:hAnsi="Arial" w:cs="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61">
    <w:name w:val="TOC 标题1 Char"/>
    <w:link w:val="31"/>
    <w:qFormat/>
    <w:uiPriority w:val="39"/>
    <w:rPr>
      <w:rFonts w:asciiTheme="majorHAnsi" w:hAnsiTheme="majorHAnsi" w:eastAsiaTheme="majorEastAsia" w:cstheme="majorBidi"/>
      <w:snapToGrid/>
      <w:color w:val="2F5597" w:themeColor="accent1" w:themeShade="BF"/>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6135</Words>
  <Characters>6695</Characters>
  <Lines>174</Lines>
  <Paragraphs>49</Paragraphs>
  <TotalTime>0</TotalTime>
  <ScaleCrop>false</ScaleCrop>
  <LinksUpToDate>false</LinksUpToDate>
  <CharactersWithSpaces>6764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2024-06-12T14:27:00Z</dcterms:created>
  <dc:creator>Redmi</dc:creator>
  <cp:lastModifiedBy>中赛智能工作微信</cp:lastModifiedBy>
  <dcterms:modified xsi:type="dcterms:W3CDTF">2025-06-12T01:42:32Z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4F50ADAB386E451E899B3A34437E37CC_13</vt:lpwstr>
  </property>
  <property fmtid="{D5CDD505-2E9C-101B-9397-08002B2CF9AE}" pid="4" name="KSOTemplateDocerSaveRecord">
    <vt:lpwstr>eyJoZGlkIjoiZGVkNmRhY2MyYTg1NWRmODIyMzkwNTAwNGUyOGM5MGUiLCJ1c2VySWQiOiIxNjMxMjE2NTkxIn0=</vt:lpwstr>
  </property>
</Properties>
</file>